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lang w:val="uk-UA"/>
        </w:rPr>
      </w:pPr>
      <w:r w:rsidRPr="00125DC7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185AF1B6" wp14:editId="73F783BE">
            <wp:extent cx="612140" cy="819150"/>
            <wp:effectExtent l="0" t="0" r="0" b="0"/>
            <wp:docPr id="254" name="Рисунок 254" descr="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125DC7">
        <w:rPr>
          <w:rFonts w:ascii="Arial" w:hAnsi="Arial" w:cs="Arial"/>
          <w:b/>
          <w:bCs/>
          <w:sz w:val="28"/>
          <w:szCs w:val="28"/>
          <w:lang w:val="uk-UA"/>
        </w:rPr>
        <w:t>НАЦІОНАЛЬНИЙ СТАНДАРТ УКРАЇНИ</w:t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4"/>
          <w:lang w:val="uk-UA"/>
        </w:rPr>
      </w:pPr>
      <w:r w:rsidRPr="00125DC7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860BCD" wp14:editId="267FBA60">
                <wp:simplePos x="0" y="0"/>
                <wp:positionH relativeFrom="column">
                  <wp:align>center</wp:align>
                </wp:positionH>
                <wp:positionV relativeFrom="paragraph">
                  <wp:posOffset>113030</wp:posOffset>
                </wp:positionV>
                <wp:extent cx="5943600" cy="0"/>
                <wp:effectExtent l="31750" t="33020" r="34925" b="33655"/>
                <wp:wrapNone/>
                <wp:docPr id="252" name="Прямая соединительная 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E4DB" id="Прямая соединительная линия 25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sz w:val="24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sz w:val="24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sz w:val="24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b/>
          <w:sz w:val="28"/>
          <w:lang w:val="uk-UA"/>
        </w:rPr>
        <w:t>ДСТУ EN 60974-</w:t>
      </w:r>
      <w:r w:rsidR="00984B9E">
        <w:rPr>
          <w:rFonts w:ascii="Arial" w:hAnsi="Arial" w:cs="Arial"/>
          <w:b/>
          <w:sz w:val="28"/>
          <w:lang w:val="uk-UA"/>
        </w:rPr>
        <w:t>11</w:t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8"/>
          <w:lang w:val="uk-UA"/>
        </w:rPr>
      </w:pPr>
      <w:r w:rsidRPr="00125DC7">
        <w:rPr>
          <w:rFonts w:ascii="Arial" w:hAnsi="Arial" w:cs="Arial"/>
          <w:b/>
          <w:bCs/>
          <w:sz w:val="28"/>
          <w:lang w:val="uk-UA"/>
        </w:rPr>
        <w:t>(</w:t>
      </w:r>
      <w:r w:rsidRPr="00125DC7">
        <w:rPr>
          <w:rFonts w:ascii="Arial" w:hAnsi="Arial" w:cs="Arial"/>
          <w:b/>
          <w:sz w:val="28"/>
          <w:lang w:val="uk-UA"/>
        </w:rPr>
        <w:t>IEC 60974-</w:t>
      </w:r>
      <w:r w:rsidR="00984B9E">
        <w:rPr>
          <w:rFonts w:ascii="Arial" w:hAnsi="Arial" w:cs="Arial"/>
          <w:b/>
          <w:sz w:val="28"/>
          <w:lang w:val="uk-UA"/>
        </w:rPr>
        <w:t>11</w:t>
      </w:r>
      <w:r w:rsidRPr="00125DC7">
        <w:rPr>
          <w:rFonts w:ascii="Arial" w:hAnsi="Arial" w:cs="Arial"/>
          <w:b/>
          <w:sz w:val="28"/>
          <w:lang w:val="uk-UA"/>
        </w:rPr>
        <w:t>:201</w:t>
      </w:r>
      <w:r w:rsidR="00984B9E">
        <w:rPr>
          <w:rFonts w:ascii="Arial" w:hAnsi="Arial" w:cs="Arial"/>
          <w:b/>
          <w:sz w:val="28"/>
          <w:lang w:val="uk-UA"/>
        </w:rPr>
        <w:t>0</w:t>
      </w:r>
      <w:r w:rsidRPr="00125DC7">
        <w:rPr>
          <w:rFonts w:ascii="Arial" w:hAnsi="Arial" w:cs="Arial"/>
          <w:b/>
          <w:bCs/>
          <w:sz w:val="28"/>
          <w:lang w:val="uk-UA"/>
        </w:rPr>
        <w:t>, IDT)</w:t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4"/>
          <w:szCs w:val="28"/>
          <w:lang w:val="uk-UA"/>
        </w:rPr>
      </w:pPr>
      <w:r w:rsidRPr="00125DC7">
        <w:rPr>
          <w:rFonts w:ascii="Arial" w:hAnsi="Arial" w:cs="Arial"/>
          <w:b/>
          <w:bCs/>
          <w:sz w:val="28"/>
          <w:lang w:val="uk-UA"/>
        </w:rPr>
        <w:t>(EN 60974-</w:t>
      </w:r>
      <w:r w:rsidR="00984B9E">
        <w:rPr>
          <w:rFonts w:ascii="Arial" w:hAnsi="Arial" w:cs="Arial"/>
          <w:b/>
          <w:bCs/>
          <w:sz w:val="28"/>
          <w:lang w:val="uk-UA"/>
        </w:rPr>
        <w:t>11</w:t>
      </w:r>
      <w:r w:rsidRPr="00125DC7">
        <w:rPr>
          <w:rFonts w:ascii="Arial" w:hAnsi="Arial" w:cs="Arial"/>
          <w:b/>
          <w:bCs/>
          <w:sz w:val="28"/>
          <w:lang w:val="uk-UA"/>
        </w:rPr>
        <w:t>:20</w:t>
      </w:r>
      <w:r w:rsidR="00984B9E">
        <w:rPr>
          <w:rFonts w:ascii="Arial" w:hAnsi="Arial" w:cs="Arial"/>
          <w:b/>
          <w:bCs/>
          <w:sz w:val="28"/>
          <w:lang w:val="uk-UA"/>
        </w:rPr>
        <w:t>10</w:t>
      </w:r>
      <w:r w:rsidRPr="00125DC7">
        <w:rPr>
          <w:rFonts w:ascii="Arial" w:hAnsi="Arial" w:cs="Arial"/>
          <w:b/>
          <w:bCs/>
          <w:sz w:val="28"/>
          <w:lang w:val="uk-UA"/>
        </w:rPr>
        <w:t>, IDT)</w:t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sz w:val="24"/>
          <w:lang w:val="uk-UA"/>
        </w:rPr>
      </w:pPr>
    </w:p>
    <w:p w:rsidR="00724553" w:rsidRPr="00125DC7" w:rsidRDefault="00F910E4" w:rsidP="00724553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  <w:r>
        <w:rPr>
          <w:rFonts w:ascii="Arial" w:hAnsi="Arial" w:cs="Arial"/>
          <w:b/>
          <w:sz w:val="28"/>
          <w:lang w:val="uk-UA"/>
        </w:rPr>
        <w:t>ОБЛАДНАННЯ</w:t>
      </w:r>
      <w:r w:rsidR="00724553" w:rsidRPr="00125DC7">
        <w:rPr>
          <w:rFonts w:ascii="Arial" w:hAnsi="Arial" w:cs="Arial"/>
          <w:b/>
          <w:sz w:val="28"/>
          <w:lang w:val="uk-UA"/>
        </w:rPr>
        <w:t xml:space="preserve"> ДЛЯ ДУГОВОГО ЗВАРЮВАННЯ.</w:t>
      </w:r>
      <w:r w:rsidR="00724553" w:rsidRPr="00125DC7">
        <w:rPr>
          <w:rFonts w:ascii="Arial" w:hAnsi="Arial" w:cs="Arial"/>
          <w:b/>
          <w:sz w:val="28"/>
          <w:lang w:val="uk-UA"/>
        </w:rPr>
        <w:br/>
      </w:r>
      <w:r w:rsidR="00724553" w:rsidRPr="00125DC7">
        <w:rPr>
          <w:rFonts w:ascii="Arial" w:hAnsi="Arial" w:cs="Arial"/>
          <w:b/>
          <w:caps/>
          <w:sz w:val="28"/>
          <w:lang w:val="uk-UA"/>
        </w:rPr>
        <w:t xml:space="preserve">Частина </w:t>
      </w:r>
      <w:r w:rsidR="00EF1C34">
        <w:rPr>
          <w:rFonts w:ascii="Arial" w:hAnsi="Arial" w:cs="Arial"/>
          <w:b/>
          <w:caps/>
          <w:sz w:val="28"/>
          <w:lang w:val="uk-UA"/>
        </w:rPr>
        <w:t>11</w:t>
      </w:r>
      <w:r w:rsidR="00724553" w:rsidRPr="00125DC7">
        <w:rPr>
          <w:rFonts w:ascii="Arial" w:hAnsi="Arial" w:cs="Arial"/>
          <w:b/>
          <w:caps/>
          <w:sz w:val="28"/>
          <w:lang w:val="uk-UA"/>
        </w:rPr>
        <w:t xml:space="preserve">. </w:t>
      </w:r>
      <w:r w:rsidR="00984B9E" w:rsidRPr="00984B9E">
        <w:rPr>
          <w:rFonts w:ascii="Arial" w:hAnsi="Arial" w:cs="Arial"/>
          <w:b/>
          <w:caps/>
          <w:sz w:val="28"/>
          <w:lang w:val="uk-UA"/>
        </w:rPr>
        <w:t>Електродотримачі</w:t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8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8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125DC7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Видання офіційне</w:t>
      </w:r>
    </w:p>
    <w:p w:rsidR="00724553" w:rsidRPr="00125DC7" w:rsidRDefault="00724553" w:rsidP="00724553">
      <w:pPr>
        <w:pStyle w:val="aa"/>
        <w:widowControl w:val="0"/>
        <w:spacing w:line="360" w:lineRule="auto"/>
        <w:jc w:val="center"/>
        <w:rPr>
          <w:rFonts w:ascii="Arial" w:hAnsi="Arial" w:cs="Arial"/>
          <w:bCs/>
          <w:i/>
          <w:sz w:val="22"/>
          <w:szCs w:val="28"/>
          <w:lang w:val="uk-UA"/>
        </w:rPr>
      </w:pPr>
      <w:r w:rsidRPr="00125DC7">
        <w:rPr>
          <w:rFonts w:ascii="Arial" w:hAnsi="Arial" w:cs="Arial"/>
          <w:bCs/>
          <w:i/>
          <w:sz w:val="22"/>
          <w:szCs w:val="28"/>
          <w:lang w:val="uk-UA"/>
        </w:rPr>
        <w:t>(остаточна редакція)</w:t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125DC7">
        <w:rPr>
          <w:rFonts w:ascii="Arial" w:hAnsi="Arial" w:cs="Arial"/>
          <w:b/>
          <w:bCs/>
          <w:sz w:val="28"/>
          <w:szCs w:val="28"/>
          <w:lang w:val="uk-UA"/>
        </w:rPr>
        <w:t>Київ</w:t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125DC7">
        <w:rPr>
          <w:rFonts w:ascii="Arial" w:hAnsi="Arial" w:cs="Arial"/>
          <w:b/>
          <w:bCs/>
          <w:sz w:val="28"/>
          <w:szCs w:val="28"/>
          <w:lang w:val="uk-UA"/>
        </w:rPr>
        <w:t>ДП «</w:t>
      </w:r>
      <w:proofErr w:type="spellStart"/>
      <w:r w:rsidRPr="00125DC7">
        <w:rPr>
          <w:rFonts w:ascii="Arial" w:hAnsi="Arial" w:cs="Arial"/>
          <w:b/>
          <w:bCs/>
          <w:sz w:val="28"/>
          <w:szCs w:val="28"/>
          <w:lang w:val="uk-UA"/>
        </w:rPr>
        <w:t>УкрНДНЦ</w:t>
      </w:r>
      <w:proofErr w:type="spellEnd"/>
      <w:r w:rsidRPr="00125DC7">
        <w:rPr>
          <w:rFonts w:ascii="Arial" w:hAnsi="Arial" w:cs="Arial"/>
          <w:b/>
          <w:bCs/>
          <w:sz w:val="28"/>
          <w:szCs w:val="28"/>
          <w:lang w:val="uk-UA"/>
        </w:rPr>
        <w:t>»</w:t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4"/>
          <w:lang w:val="uk-UA"/>
        </w:rPr>
      </w:pPr>
      <w:r w:rsidRPr="00125DC7">
        <w:rPr>
          <w:rFonts w:ascii="Arial" w:hAnsi="Arial" w:cs="Arial"/>
          <w:b/>
          <w:bCs/>
          <w:sz w:val="28"/>
          <w:szCs w:val="28"/>
          <w:lang w:val="uk-UA"/>
        </w:rPr>
        <w:t>201</w:t>
      </w:r>
      <w:r w:rsidRPr="00125DC7">
        <w:rPr>
          <w:rFonts w:ascii="Arial" w:hAnsi="Arial" w:cs="Arial"/>
          <w:b/>
          <w:bCs/>
          <w:sz w:val="28"/>
          <w:szCs w:val="28"/>
          <w:lang w:val="uk-UA"/>
        </w:rPr>
        <w:br w:type="page"/>
      </w:r>
      <w:r w:rsidRPr="00125DC7">
        <w:rPr>
          <w:rFonts w:ascii="Arial" w:hAnsi="Arial" w:cs="Arial"/>
          <w:b/>
          <w:bCs/>
          <w:sz w:val="28"/>
          <w:lang w:val="uk-UA"/>
        </w:rPr>
        <w:lastRenderedPageBreak/>
        <w:t>ПЕРЕДМОВА</w:t>
      </w:r>
    </w:p>
    <w:p w:rsidR="00724553" w:rsidRPr="00125DC7" w:rsidRDefault="00724553" w:rsidP="00724553">
      <w:pPr>
        <w:pStyle w:val="aa"/>
        <w:spacing w:line="360" w:lineRule="auto"/>
        <w:ind w:firstLine="709"/>
        <w:jc w:val="center"/>
        <w:rPr>
          <w:rFonts w:ascii="Arial" w:hAnsi="Arial" w:cs="Arial"/>
          <w:bCs/>
          <w:sz w:val="24"/>
          <w:lang w:val="uk-UA"/>
        </w:rPr>
      </w:pPr>
    </w:p>
    <w:p w:rsidR="00724553" w:rsidRPr="00125DC7" w:rsidRDefault="00724553" w:rsidP="00724553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125DC7">
        <w:rPr>
          <w:rFonts w:ascii="Arial" w:hAnsi="Arial" w:cs="Arial"/>
          <w:bCs/>
          <w:sz w:val="24"/>
          <w:szCs w:val="24"/>
          <w:lang w:val="uk-UA"/>
        </w:rPr>
        <w:t>1 РОЗРОБЛЕНО: Технічній комітет зі стандартизації “Зварювання та споріднені процеси” (ТК 44 та Інститут електрозварювання ім. Є.О. Патона НАН України)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125DC7">
        <w:rPr>
          <w:rFonts w:ascii="Arial" w:hAnsi="Arial" w:cs="Arial"/>
          <w:bCs/>
          <w:sz w:val="24"/>
          <w:lang w:val="uk-UA"/>
        </w:rPr>
        <w:t>2 ПРИЙНЯТО ТА НАДАНО ЧИННОСТІ: наказ ДП «</w:t>
      </w:r>
      <w:proofErr w:type="spellStart"/>
      <w:r w:rsidRPr="00125DC7">
        <w:rPr>
          <w:rFonts w:ascii="Arial" w:hAnsi="Arial" w:cs="Arial"/>
          <w:bCs/>
          <w:sz w:val="24"/>
          <w:lang w:val="uk-UA"/>
        </w:rPr>
        <w:t>УкрНДНЦ</w:t>
      </w:r>
      <w:proofErr w:type="spellEnd"/>
      <w:r w:rsidRPr="00125DC7">
        <w:rPr>
          <w:rFonts w:ascii="Arial" w:hAnsi="Arial" w:cs="Arial"/>
          <w:bCs/>
          <w:sz w:val="24"/>
          <w:lang w:val="uk-UA"/>
        </w:rPr>
        <w:t xml:space="preserve">» від </w:t>
      </w:r>
      <w:r w:rsidRPr="00125DC7">
        <w:rPr>
          <w:rFonts w:ascii="Arial" w:hAnsi="Arial" w:cs="Arial"/>
          <w:bCs/>
          <w:sz w:val="24"/>
          <w:lang w:val="uk-UA"/>
        </w:rPr>
        <w:br/>
        <w:t>«__» ______ 2017 р. № __ з 2017-__-__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724553" w:rsidRPr="00125DC7" w:rsidRDefault="00724553" w:rsidP="00724553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3 Стандарт відповідає IEC </w:t>
      </w:r>
      <w:r w:rsidRPr="00125DC7">
        <w:rPr>
          <w:rFonts w:ascii="Arial" w:hAnsi="Arial" w:cs="Arial"/>
          <w:sz w:val="24"/>
          <w:szCs w:val="24"/>
          <w:lang w:val="uk-UA"/>
        </w:rPr>
        <w:t>60974-</w:t>
      </w:r>
      <w:r w:rsidR="00984B9E">
        <w:rPr>
          <w:rFonts w:ascii="Arial" w:hAnsi="Arial" w:cs="Arial"/>
          <w:sz w:val="24"/>
          <w:szCs w:val="24"/>
          <w:lang w:val="uk-UA"/>
        </w:rPr>
        <w:t>11</w:t>
      </w:r>
      <w:r w:rsidRPr="00125DC7">
        <w:rPr>
          <w:rFonts w:ascii="Arial" w:hAnsi="Arial" w:cs="Arial"/>
          <w:sz w:val="24"/>
          <w:szCs w:val="24"/>
          <w:lang w:val="uk-UA"/>
        </w:rPr>
        <w:t>:</w:t>
      </w:r>
      <w:r w:rsidRPr="00125DC7">
        <w:rPr>
          <w:rFonts w:ascii="Arial" w:hAnsi="Arial" w:cs="Arial"/>
          <w:bCs/>
          <w:sz w:val="24"/>
          <w:szCs w:val="24"/>
          <w:lang w:val="uk-UA"/>
        </w:rPr>
        <w:t>201</w:t>
      </w:r>
      <w:r w:rsidR="00984B9E">
        <w:rPr>
          <w:rFonts w:ascii="Arial" w:hAnsi="Arial" w:cs="Arial"/>
          <w:bCs/>
          <w:sz w:val="24"/>
          <w:szCs w:val="24"/>
          <w:lang w:val="uk-UA"/>
        </w:rPr>
        <w:t>0</w:t>
      </w:r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; EN </w:t>
      </w:r>
      <w:r w:rsidRPr="00125DC7">
        <w:rPr>
          <w:rFonts w:ascii="Arial" w:hAnsi="Arial" w:cs="Arial"/>
          <w:sz w:val="24"/>
          <w:szCs w:val="24"/>
          <w:lang w:val="uk-UA"/>
        </w:rPr>
        <w:t>60974-</w:t>
      </w:r>
      <w:r w:rsidR="00984B9E">
        <w:rPr>
          <w:rFonts w:ascii="Arial" w:hAnsi="Arial" w:cs="Arial"/>
          <w:sz w:val="24"/>
          <w:szCs w:val="24"/>
          <w:lang w:val="uk-UA"/>
        </w:rPr>
        <w:t>11</w:t>
      </w:r>
      <w:r w:rsidRPr="00125DC7">
        <w:rPr>
          <w:rFonts w:ascii="Arial" w:hAnsi="Arial" w:cs="Arial"/>
          <w:sz w:val="24"/>
          <w:szCs w:val="24"/>
          <w:lang w:val="uk-UA"/>
        </w:rPr>
        <w:t>:</w:t>
      </w:r>
      <w:r w:rsidRPr="00125DC7">
        <w:rPr>
          <w:rFonts w:ascii="Arial" w:hAnsi="Arial" w:cs="Arial"/>
          <w:bCs/>
          <w:sz w:val="24"/>
          <w:szCs w:val="24"/>
          <w:lang w:val="uk-UA"/>
        </w:rPr>
        <w:t>201</w:t>
      </w:r>
      <w:r w:rsidR="00984B9E">
        <w:rPr>
          <w:rFonts w:ascii="Arial" w:hAnsi="Arial" w:cs="Arial"/>
          <w:bCs/>
          <w:sz w:val="24"/>
          <w:szCs w:val="24"/>
          <w:lang w:val="uk-UA"/>
        </w:rPr>
        <w:t>0</w:t>
      </w:r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proofErr w:type="spellStart"/>
      <w:r w:rsidRPr="00125DC7">
        <w:rPr>
          <w:rFonts w:ascii="Arial" w:hAnsi="Arial" w:cs="Arial"/>
          <w:bCs/>
          <w:sz w:val="24"/>
          <w:szCs w:val="24"/>
          <w:lang w:val="uk-UA"/>
        </w:rPr>
        <w:t>Arc</w:t>
      </w:r>
      <w:proofErr w:type="spellEnd"/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proofErr w:type="spellStart"/>
      <w:r w:rsidRPr="00125DC7">
        <w:rPr>
          <w:rFonts w:ascii="Arial" w:hAnsi="Arial" w:cs="Arial"/>
          <w:bCs/>
          <w:sz w:val="24"/>
          <w:szCs w:val="24"/>
          <w:lang w:val="uk-UA"/>
        </w:rPr>
        <w:t>welding</w:t>
      </w:r>
      <w:proofErr w:type="spellEnd"/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proofErr w:type="spellStart"/>
      <w:r w:rsidRPr="00125DC7">
        <w:rPr>
          <w:rFonts w:ascii="Arial" w:hAnsi="Arial" w:cs="Arial"/>
          <w:bCs/>
          <w:sz w:val="24"/>
          <w:szCs w:val="24"/>
          <w:lang w:val="uk-UA"/>
        </w:rPr>
        <w:t>equipment</w:t>
      </w:r>
      <w:proofErr w:type="spellEnd"/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 - </w:t>
      </w:r>
      <w:proofErr w:type="spellStart"/>
      <w:r w:rsidRPr="00125DC7">
        <w:rPr>
          <w:rFonts w:ascii="Arial" w:hAnsi="Arial" w:cs="Arial"/>
          <w:bCs/>
          <w:sz w:val="24"/>
          <w:szCs w:val="24"/>
          <w:lang w:val="uk-UA"/>
        </w:rPr>
        <w:t>Part</w:t>
      </w:r>
      <w:proofErr w:type="spellEnd"/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="00984B9E">
        <w:rPr>
          <w:rFonts w:ascii="Arial" w:hAnsi="Arial" w:cs="Arial"/>
          <w:bCs/>
          <w:sz w:val="24"/>
          <w:szCs w:val="24"/>
          <w:lang w:val="uk-UA"/>
        </w:rPr>
        <w:t>11</w:t>
      </w:r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: </w:t>
      </w:r>
      <w:proofErr w:type="spellStart"/>
      <w:r w:rsidR="00984B9E" w:rsidRPr="00984B9E">
        <w:rPr>
          <w:rFonts w:ascii="Arial" w:hAnsi="Arial" w:cs="Arial"/>
          <w:bCs/>
          <w:sz w:val="24"/>
          <w:szCs w:val="24"/>
          <w:lang w:val="uk-UA"/>
        </w:rPr>
        <w:t>Electrode</w:t>
      </w:r>
      <w:proofErr w:type="spellEnd"/>
      <w:r w:rsidR="00984B9E" w:rsidRPr="00984B9E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proofErr w:type="spellStart"/>
      <w:r w:rsidR="00984B9E" w:rsidRPr="00984B9E">
        <w:rPr>
          <w:rFonts w:ascii="Arial" w:hAnsi="Arial" w:cs="Arial"/>
          <w:bCs/>
          <w:sz w:val="24"/>
          <w:szCs w:val="24"/>
          <w:lang w:val="uk-UA"/>
        </w:rPr>
        <w:t>holders</w:t>
      </w:r>
      <w:proofErr w:type="spellEnd"/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 (</w:t>
      </w:r>
      <w:r w:rsidR="00F910E4">
        <w:rPr>
          <w:rFonts w:ascii="Arial" w:hAnsi="Arial" w:cs="Arial"/>
          <w:bCs/>
          <w:sz w:val="24"/>
          <w:szCs w:val="24"/>
          <w:lang w:val="uk-UA"/>
        </w:rPr>
        <w:t>Обладнання</w:t>
      </w:r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 для дугового зварювання. Частина </w:t>
      </w:r>
      <w:r w:rsidR="00984B9E">
        <w:rPr>
          <w:rFonts w:ascii="Arial" w:hAnsi="Arial" w:cs="Arial"/>
          <w:bCs/>
          <w:sz w:val="24"/>
          <w:szCs w:val="24"/>
          <w:lang w:val="uk-UA"/>
        </w:rPr>
        <w:t>11</w:t>
      </w:r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r w:rsidR="00984B9E">
        <w:rPr>
          <w:rFonts w:ascii="Arial" w:hAnsi="Arial" w:cs="Arial"/>
          <w:bCs/>
          <w:sz w:val="24"/>
          <w:szCs w:val="24"/>
          <w:lang w:val="uk-UA"/>
        </w:rPr>
        <w:t>Електродотримачі</w:t>
      </w:r>
      <w:r w:rsidRPr="00125DC7">
        <w:rPr>
          <w:rFonts w:ascii="Arial" w:hAnsi="Arial" w:cs="Arial"/>
          <w:bCs/>
          <w:sz w:val="24"/>
          <w:szCs w:val="24"/>
          <w:lang w:val="uk-UA"/>
        </w:rPr>
        <w:t>)</w:t>
      </w:r>
      <w:r w:rsidRPr="00125DC7">
        <w:rPr>
          <w:sz w:val="24"/>
          <w:szCs w:val="24"/>
          <w:lang w:val="uk-UA"/>
        </w:rPr>
        <w:t xml:space="preserve"> </w:t>
      </w:r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і внесений з дозволу СEN, </w:t>
      </w:r>
      <w:proofErr w:type="spellStart"/>
      <w:r w:rsidRPr="00125DC7">
        <w:rPr>
          <w:rFonts w:ascii="Arial" w:hAnsi="Arial" w:cs="Arial"/>
          <w:bCs/>
          <w:sz w:val="24"/>
          <w:szCs w:val="24"/>
          <w:lang w:val="uk-UA"/>
        </w:rPr>
        <w:t>rue</w:t>
      </w:r>
      <w:proofErr w:type="spellEnd"/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proofErr w:type="spellStart"/>
      <w:r w:rsidRPr="00125DC7">
        <w:rPr>
          <w:rFonts w:ascii="Arial" w:hAnsi="Arial" w:cs="Arial"/>
          <w:bCs/>
          <w:sz w:val="24"/>
          <w:szCs w:val="24"/>
          <w:lang w:val="uk-UA"/>
        </w:rPr>
        <w:t>de</w:t>
      </w:r>
      <w:proofErr w:type="spellEnd"/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proofErr w:type="spellStart"/>
      <w:r w:rsidRPr="00125DC7">
        <w:rPr>
          <w:rFonts w:ascii="Arial" w:hAnsi="Arial" w:cs="Arial"/>
          <w:bCs/>
          <w:sz w:val="24"/>
          <w:szCs w:val="24"/>
          <w:lang w:val="uk-UA"/>
        </w:rPr>
        <w:t>stassart</w:t>
      </w:r>
      <w:proofErr w:type="spellEnd"/>
      <w:r w:rsidRPr="00125DC7">
        <w:rPr>
          <w:rFonts w:ascii="Arial" w:hAnsi="Arial" w:cs="Arial"/>
          <w:bCs/>
          <w:sz w:val="24"/>
          <w:szCs w:val="24"/>
          <w:lang w:val="uk-UA"/>
        </w:rPr>
        <w:t xml:space="preserve"> 36, B-1050 </w:t>
      </w:r>
      <w:proofErr w:type="spellStart"/>
      <w:r w:rsidRPr="00125DC7">
        <w:rPr>
          <w:rFonts w:ascii="Arial" w:hAnsi="Arial" w:cs="Arial"/>
          <w:bCs/>
          <w:sz w:val="24"/>
          <w:szCs w:val="24"/>
          <w:lang w:val="uk-UA"/>
        </w:rPr>
        <w:t>Brussels</w:t>
      </w:r>
      <w:proofErr w:type="spellEnd"/>
      <w:r w:rsidRPr="00125DC7">
        <w:rPr>
          <w:rFonts w:ascii="Arial" w:hAnsi="Arial" w:cs="Arial"/>
          <w:bCs/>
          <w:sz w:val="24"/>
          <w:szCs w:val="24"/>
          <w:lang w:val="uk-UA"/>
        </w:rPr>
        <w:t>. Усі права щодо використання Європейських стандартів у будь – якій формі і будь – яким способом залишаються за CEN.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125DC7">
        <w:rPr>
          <w:rFonts w:ascii="Arial" w:hAnsi="Arial" w:cs="Arial"/>
          <w:bCs/>
          <w:sz w:val="24"/>
          <w:lang w:val="uk-UA"/>
        </w:rPr>
        <w:t>Ступінь відповідності – ідентичний (IDT)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125DC7">
        <w:rPr>
          <w:rFonts w:ascii="Arial" w:hAnsi="Arial" w:cs="Arial"/>
          <w:bCs/>
          <w:sz w:val="24"/>
          <w:lang w:val="uk-UA"/>
        </w:rPr>
        <w:t>Переклад з англійської (</w:t>
      </w:r>
      <w:proofErr w:type="spellStart"/>
      <w:r w:rsidRPr="00125DC7">
        <w:rPr>
          <w:rFonts w:ascii="Arial" w:hAnsi="Arial" w:cs="Arial"/>
          <w:bCs/>
          <w:sz w:val="24"/>
          <w:lang w:val="uk-UA"/>
        </w:rPr>
        <w:t>en</w:t>
      </w:r>
      <w:proofErr w:type="spellEnd"/>
      <w:r w:rsidRPr="00125DC7">
        <w:rPr>
          <w:rFonts w:ascii="Arial" w:hAnsi="Arial" w:cs="Arial"/>
          <w:bCs/>
          <w:sz w:val="24"/>
          <w:lang w:val="uk-UA"/>
        </w:rPr>
        <w:t>)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125DC7">
        <w:rPr>
          <w:rFonts w:ascii="Arial" w:hAnsi="Arial" w:cs="Arial"/>
          <w:bCs/>
          <w:sz w:val="24"/>
          <w:lang w:val="uk-UA"/>
        </w:rPr>
        <w:t>4 Цей стандарт розроблено згідно з правилами, установленими в національній стандартизації України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bCs/>
          <w:sz w:val="24"/>
          <w:lang w:val="uk-UA"/>
        </w:rPr>
        <w:t xml:space="preserve">5 </w:t>
      </w:r>
      <w:r w:rsidRPr="00125DC7">
        <w:rPr>
          <w:rFonts w:ascii="Arial" w:hAnsi="Arial" w:cs="Arial"/>
          <w:bCs/>
          <w:caps/>
          <w:sz w:val="24"/>
          <w:lang w:val="uk-UA"/>
        </w:rPr>
        <w:t>На заміну</w:t>
      </w:r>
      <w:r w:rsidRPr="00125DC7">
        <w:rPr>
          <w:rFonts w:ascii="Arial" w:hAnsi="Arial" w:cs="Arial"/>
          <w:b/>
          <w:bCs/>
          <w:sz w:val="24"/>
          <w:lang w:val="uk-UA"/>
        </w:rPr>
        <w:t xml:space="preserve"> </w:t>
      </w:r>
      <w:r w:rsidRPr="00125DC7">
        <w:rPr>
          <w:rFonts w:ascii="Arial" w:hAnsi="Arial" w:cs="Arial"/>
          <w:sz w:val="24"/>
          <w:lang w:val="uk-UA"/>
        </w:rPr>
        <w:t>ДСТУ EN 60974-</w:t>
      </w:r>
      <w:r>
        <w:rPr>
          <w:rFonts w:ascii="Arial" w:hAnsi="Arial" w:cs="Arial"/>
          <w:sz w:val="24"/>
          <w:lang w:val="uk-UA"/>
        </w:rPr>
        <w:t>11</w:t>
      </w:r>
      <w:r w:rsidR="00984B9E">
        <w:rPr>
          <w:rFonts w:ascii="Arial" w:hAnsi="Arial" w:cs="Arial"/>
          <w:sz w:val="24"/>
          <w:lang w:val="uk-UA"/>
        </w:rPr>
        <w:t>:2014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4"/>
          <w:lang w:val="uk-UA"/>
        </w:rPr>
      </w:pPr>
      <w:r w:rsidRPr="00125DC7">
        <w:rPr>
          <w:rFonts w:ascii="Arial" w:hAnsi="Arial" w:cs="Arial"/>
          <w:b/>
          <w:bCs/>
          <w:sz w:val="24"/>
          <w:lang w:val="uk-UA"/>
        </w:rPr>
        <w:t>__________________________________________________________________________</w:t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sz w:val="24"/>
          <w:lang w:val="uk-UA" w:eastAsia="ru-RU"/>
        </w:rPr>
      </w:pPr>
      <w:r w:rsidRPr="00125DC7">
        <w:rPr>
          <w:rFonts w:ascii="Arial" w:hAnsi="Arial" w:cs="Arial"/>
          <w:sz w:val="24"/>
          <w:lang w:val="uk-UA" w:eastAsia="ru-RU"/>
        </w:rPr>
        <w:t>Право власності на цей національний стандарт належить державі.</w:t>
      </w:r>
    </w:p>
    <w:p w:rsidR="00724553" w:rsidRPr="00125DC7" w:rsidRDefault="00724553" w:rsidP="00724553">
      <w:pPr>
        <w:pStyle w:val="aa"/>
        <w:spacing w:line="360" w:lineRule="auto"/>
        <w:jc w:val="both"/>
        <w:rPr>
          <w:rFonts w:ascii="Arial" w:hAnsi="Arial" w:cs="Arial"/>
          <w:sz w:val="24"/>
          <w:lang w:val="uk-UA" w:eastAsia="ru-RU"/>
        </w:rPr>
      </w:pPr>
      <w:r w:rsidRPr="00125DC7">
        <w:rPr>
          <w:rFonts w:ascii="Arial" w:hAnsi="Arial" w:cs="Arial"/>
          <w:sz w:val="24"/>
          <w:lang w:val="uk-UA" w:eastAsia="ru-RU"/>
        </w:rPr>
        <w:t>Заборонено повністю чи частково видавати, відтворювати задля розповсюдження і розповсюджувати як офіційне видання цей національний стандарт або його частини на будь-яких носіях інформації без дозволу ДП «</w:t>
      </w:r>
      <w:proofErr w:type="spellStart"/>
      <w:r w:rsidRPr="00125DC7">
        <w:rPr>
          <w:rFonts w:ascii="Arial" w:hAnsi="Arial" w:cs="Arial"/>
          <w:sz w:val="24"/>
          <w:lang w:val="uk-UA" w:eastAsia="ru-RU"/>
        </w:rPr>
        <w:t>УкрНДНЦ</w:t>
      </w:r>
      <w:proofErr w:type="spellEnd"/>
      <w:r w:rsidRPr="00125DC7">
        <w:rPr>
          <w:rFonts w:ascii="Arial" w:hAnsi="Arial" w:cs="Arial"/>
          <w:sz w:val="24"/>
          <w:lang w:val="uk-UA" w:eastAsia="ru-RU"/>
        </w:rPr>
        <w:t>» чи уповноваженої ним особи</w:t>
      </w:r>
    </w:p>
    <w:p w:rsidR="00724553" w:rsidRPr="00125DC7" w:rsidRDefault="00724553" w:rsidP="00724553">
      <w:pPr>
        <w:pStyle w:val="aa"/>
        <w:spacing w:line="360" w:lineRule="auto"/>
        <w:jc w:val="right"/>
        <w:rPr>
          <w:rFonts w:ascii="Arial" w:hAnsi="Arial" w:cs="Arial"/>
          <w:sz w:val="24"/>
          <w:lang w:val="uk-UA" w:eastAsia="ru-RU"/>
        </w:rPr>
      </w:pPr>
    </w:p>
    <w:p w:rsidR="00724553" w:rsidRPr="00125DC7" w:rsidRDefault="00724553" w:rsidP="00724553">
      <w:pPr>
        <w:pStyle w:val="aa"/>
        <w:spacing w:line="360" w:lineRule="auto"/>
        <w:jc w:val="right"/>
        <w:rPr>
          <w:rFonts w:ascii="Arial" w:hAnsi="Arial" w:cs="Arial"/>
          <w:caps/>
          <w:color w:val="000000"/>
          <w:sz w:val="28"/>
          <w:lang w:val="uk-UA"/>
        </w:rPr>
      </w:pPr>
      <w:r w:rsidRPr="00125DC7">
        <w:rPr>
          <w:rFonts w:ascii="Arial" w:hAnsi="Arial" w:cs="Arial"/>
          <w:i/>
          <w:sz w:val="24"/>
          <w:lang w:val="uk-UA" w:eastAsia="ru-RU"/>
        </w:rPr>
        <w:t>ДП «</w:t>
      </w:r>
      <w:proofErr w:type="spellStart"/>
      <w:r w:rsidRPr="00125DC7">
        <w:rPr>
          <w:rFonts w:ascii="Arial" w:hAnsi="Arial" w:cs="Arial"/>
          <w:i/>
          <w:sz w:val="24"/>
          <w:lang w:val="uk-UA" w:eastAsia="ru-RU"/>
        </w:rPr>
        <w:t>УкрНДНЦ</w:t>
      </w:r>
      <w:proofErr w:type="spellEnd"/>
      <w:r w:rsidRPr="00125DC7">
        <w:rPr>
          <w:rFonts w:ascii="Arial" w:hAnsi="Arial" w:cs="Arial"/>
          <w:i/>
          <w:sz w:val="24"/>
          <w:lang w:val="uk-UA" w:eastAsia="ru-RU"/>
        </w:rPr>
        <w:t>», 201</w:t>
      </w:r>
      <w:r w:rsidRPr="00125DC7">
        <w:rPr>
          <w:rFonts w:ascii="Arial" w:hAnsi="Arial" w:cs="Arial"/>
          <w:b/>
          <w:bCs/>
          <w:sz w:val="28"/>
          <w:szCs w:val="28"/>
          <w:lang w:val="uk-UA"/>
        </w:rPr>
        <w:br w:type="page"/>
      </w:r>
    </w:p>
    <w:sdt>
      <w:sdtPr>
        <w:rPr>
          <w:rFonts w:ascii="Arial" w:eastAsia="Arial" w:hAnsi="Arial" w:cs="Arial"/>
          <w:sz w:val="20"/>
          <w:szCs w:val="20"/>
          <w:lang w:val="uk-UA"/>
        </w:rPr>
        <w:id w:val="-1364900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4553" w:rsidRPr="00125DC7" w:rsidRDefault="00724553" w:rsidP="00724553">
          <w:pPr>
            <w:pStyle w:val="aa"/>
            <w:spacing w:line="360" w:lineRule="auto"/>
            <w:jc w:val="right"/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</w:pPr>
          <w:r w:rsidRPr="00125DC7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>Зміст</w:t>
          </w:r>
          <w:r w:rsidRPr="00125DC7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125DC7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125DC7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125DC7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125DC7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125DC7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125DC7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125DC7">
            <w:rPr>
              <w:rFonts w:ascii="Arial" w:hAnsi="Arial" w:cs="Arial"/>
              <w:color w:val="000000"/>
              <w:sz w:val="28"/>
              <w:szCs w:val="28"/>
              <w:lang w:val="uk-UA"/>
            </w:rPr>
            <w:t>с</w:t>
          </w:r>
          <w:r w:rsidRPr="00125DC7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>.</w:t>
          </w:r>
        </w:p>
        <w:p w:rsidR="00F910E4" w:rsidRPr="00F910E4" w:rsidRDefault="00724553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r w:rsidRPr="00125DC7">
            <w:rPr>
              <w:lang w:val="uk-UA"/>
            </w:rPr>
            <w:fldChar w:fldCharType="begin"/>
          </w:r>
          <w:r w:rsidRPr="00125DC7">
            <w:rPr>
              <w:lang w:val="uk-UA"/>
            </w:rPr>
            <w:instrText xml:space="preserve"> TOC \o "1-3" \h \z \u </w:instrText>
          </w:r>
          <w:r w:rsidRPr="00125DC7">
            <w:rPr>
              <w:lang w:val="uk-UA"/>
            </w:rPr>
            <w:fldChar w:fldCharType="separate"/>
          </w:r>
          <w:hyperlink w:anchor="_Toc507838983" w:history="1">
            <w:r w:rsidR="00F910E4" w:rsidRPr="008161D8">
              <w:rPr>
                <w:rStyle w:val="ac"/>
                <w:caps/>
                <w:noProof/>
                <w:sz w:val="28"/>
                <w:lang w:val="uk-UA"/>
              </w:rPr>
              <w:t>Національний вступ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_Toc507838983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IV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84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1 Сфера застосування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_Toc507838984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1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85" w:history="1">
            <w:r w:rsidR="00F910E4" w:rsidRPr="00F910E4">
              <w:rPr>
                <w:rStyle w:val="ac"/>
                <w:noProof/>
                <w:sz w:val="28"/>
                <w:lang w:val="ru-RU"/>
              </w:rPr>
              <w:t xml:space="preserve">2 </w:t>
            </w:r>
            <w:r w:rsidR="00F910E4" w:rsidRPr="00F910E4">
              <w:rPr>
                <w:rStyle w:val="ac"/>
                <w:noProof/>
                <w:sz w:val="28"/>
                <w:lang w:val="uk-UA"/>
              </w:rPr>
              <w:t>Нормативні посилання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_Toc507838985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1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86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3 Терміни та визначення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_Toc507838986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2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87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4 Умови навколишнього середовища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_Toc507838987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3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88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5 Типові випробування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_Toc507838988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4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89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5.1 Умови випробування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_Toc507838989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4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90" w:history="1">
            <w:r w:rsidR="00F910E4" w:rsidRPr="00F910E4">
              <w:rPr>
                <w:rStyle w:val="ac"/>
                <w:bCs/>
                <w:noProof/>
                <w:sz w:val="28"/>
                <w:lang w:val="uk-UA"/>
              </w:rPr>
              <w:t>5.2 Послідовність випробувань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_Toc507838990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4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91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6 Позначення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_Toc507838991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4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92" w:history="1">
            <w:r w:rsidR="00F910E4" w:rsidRPr="00F910E4">
              <w:rPr>
                <w:rStyle w:val="ac"/>
                <w:bCs/>
                <w:noProof/>
                <w:sz w:val="28"/>
                <w:lang w:val="uk-UA"/>
              </w:rPr>
              <w:t>7 Застосування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_Toc507838992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5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93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8 Захист від ураження електричним струмом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_Toc507838993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6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94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8.1 Захист від прямого контакту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_Toc507838994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6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95" w:history="1">
            <w:r w:rsidR="00F910E4" w:rsidRPr="00F910E4">
              <w:rPr>
                <w:rStyle w:val="ac"/>
                <w:bCs/>
                <w:noProof/>
                <w:sz w:val="28"/>
                <w:lang w:val="uk-UA"/>
              </w:rPr>
              <w:t>8.2 Електричний опір ізоляції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_Toc507838995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7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96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8.3 Електрична міцність діелектрика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_Toc507838996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8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97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 xml:space="preserve">9. </w:t>
            </w:r>
            <w:r w:rsidR="00F910E4" w:rsidRPr="00F910E4">
              <w:rPr>
                <w:rStyle w:val="ac"/>
                <w:noProof/>
                <w:sz w:val="28"/>
              </w:rPr>
              <w:t>Теплов</w:t>
            </w:r>
            <w:r w:rsidR="00F910E4" w:rsidRPr="00F910E4">
              <w:rPr>
                <w:rStyle w:val="ac"/>
                <w:noProof/>
                <w:sz w:val="28"/>
                <w:lang w:val="uk-UA"/>
              </w:rPr>
              <w:t xml:space="preserve">а </w:t>
            </w:r>
            <w:bookmarkStart w:id="0" w:name="_GoBack"/>
            <w:r w:rsidR="00F910E4" w:rsidRPr="00F910E4">
              <w:rPr>
                <w:rStyle w:val="ac"/>
                <w:noProof/>
                <w:sz w:val="28"/>
                <w:lang w:val="uk-UA"/>
              </w:rPr>
              <w:t>стійк</w:t>
            </w:r>
            <w:bookmarkEnd w:id="0"/>
            <w:r w:rsidR="00F910E4" w:rsidRPr="00F910E4">
              <w:rPr>
                <w:rStyle w:val="ac"/>
                <w:noProof/>
                <w:sz w:val="28"/>
                <w:lang w:val="uk-UA"/>
              </w:rPr>
              <w:t>ість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_Toc507838997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8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98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9.1 Підвищення температури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_Toc507838998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8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8999" w:history="1">
            <w:r w:rsidR="00F910E4" w:rsidRPr="00F910E4">
              <w:rPr>
                <w:rStyle w:val="ac"/>
                <w:bCs/>
                <w:noProof/>
                <w:sz w:val="28"/>
                <w:lang w:val="uk-UA"/>
              </w:rPr>
              <w:t>9.2 Стійкість до нагріву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_Toc507838999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10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9000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9.3 Стійкість до гарячих об’єктів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_Toc507839000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10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9001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10 Механічні вимоги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_Toc507839001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12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9002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10.1 Введення зварювального кабелю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_Toc507839002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12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9003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10.2 Глибина введення ізоляції зварювального кабелю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_Toc507839003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12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9004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10.3 З‘єднання зі зварювальним кабелем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_Toc507839004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12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2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9005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10.4 Стійкість до удару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_Toc507839005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13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9006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11 Маркування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_Toc507839006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15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9007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12 Інструкція з експлуатації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_Toc507839007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16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9008" w:history="1">
            <w:r w:rsidR="00F910E4">
              <w:rPr>
                <w:rStyle w:val="ac"/>
                <w:bCs/>
                <w:noProof/>
                <w:sz w:val="28"/>
                <w:lang w:val="uk-UA"/>
              </w:rPr>
              <w:t>Додаток ZA</w:t>
            </w:r>
            <w:r w:rsidR="00F910E4" w:rsidRPr="00F910E4">
              <w:rPr>
                <w:rStyle w:val="ac"/>
                <w:noProof/>
                <w:sz w:val="28"/>
                <w:lang w:val="uk-UA"/>
              </w:rPr>
              <w:t xml:space="preserve"> </w:t>
            </w:r>
            <w:r w:rsidR="00F910E4" w:rsidRPr="00F910E4">
              <w:rPr>
                <w:rStyle w:val="ac"/>
                <w:bCs/>
                <w:noProof/>
                <w:sz w:val="28"/>
                <w:lang w:val="uk-UA"/>
              </w:rPr>
              <w:t>Нормативні посилання на міжнародні публікації з</w:t>
            </w:r>
            <w:r w:rsidR="00F910E4">
              <w:rPr>
                <w:rStyle w:val="ac"/>
                <w:bCs/>
                <w:noProof/>
                <w:sz w:val="28"/>
                <w:lang w:val="uk-UA"/>
              </w:rPr>
              <w:br/>
            </w:r>
            <w:r w:rsidR="00F910E4" w:rsidRPr="00F910E4">
              <w:rPr>
                <w:rStyle w:val="ac"/>
                <w:bCs/>
                <w:noProof/>
                <w:sz w:val="28"/>
                <w:lang w:val="uk-UA"/>
              </w:rPr>
              <w:t>відповідними європейськими виданнями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_Toc507839008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17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F910E4" w:rsidRPr="00F910E4" w:rsidRDefault="00331701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32"/>
              <w:szCs w:val="22"/>
              <w:lang w:val="ru-RU" w:eastAsia="ru-RU"/>
            </w:rPr>
          </w:pPr>
          <w:hyperlink w:anchor="_Toc507839009" w:history="1">
            <w:r w:rsidR="00F910E4" w:rsidRPr="00F910E4">
              <w:rPr>
                <w:rStyle w:val="ac"/>
                <w:noProof/>
                <w:sz w:val="28"/>
                <w:lang w:val="uk-UA"/>
              </w:rPr>
              <w:t>Додаток НA Перелік національних стандартів України, ідентичних з європейськими стандартами, посилання на які є в цьому стандарті</w:t>
            </w:r>
            <w:r w:rsidR="00F910E4" w:rsidRPr="00F910E4">
              <w:rPr>
                <w:noProof/>
                <w:webHidden/>
                <w:sz w:val="28"/>
              </w:rPr>
              <w:tab/>
            </w:r>
            <w:r w:rsidR="00F910E4" w:rsidRPr="00F910E4">
              <w:rPr>
                <w:noProof/>
                <w:webHidden/>
                <w:sz w:val="28"/>
              </w:rPr>
              <w:fldChar w:fldCharType="begin"/>
            </w:r>
            <w:r w:rsidR="00F910E4" w:rsidRPr="00F910E4">
              <w:rPr>
                <w:noProof/>
                <w:webHidden/>
                <w:sz w:val="28"/>
              </w:rPr>
              <w:instrText xml:space="preserve"> PAGEREF _Toc507839009 \h </w:instrText>
            </w:r>
            <w:r w:rsidR="00F910E4" w:rsidRPr="00F910E4">
              <w:rPr>
                <w:noProof/>
                <w:webHidden/>
                <w:sz w:val="28"/>
              </w:rPr>
            </w:r>
            <w:r w:rsidR="00F910E4" w:rsidRPr="00F910E4">
              <w:rPr>
                <w:noProof/>
                <w:webHidden/>
                <w:sz w:val="28"/>
              </w:rPr>
              <w:fldChar w:fldCharType="separate"/>
            </w:r>
            <w:r w:rsidR="00F910E4" w:rsidRPr="00F910E4">
              <w:rPr>
                <w:noProof/>
                <w:webHidden/>
                <w:sz w:val="28"/>
              </w:rPr>
              <w:t>18</w:t>
            </w:r>
            <w:r w:rsidR="00F910E4" w:rsidRPr="00F910E4">
              <w:rPr>
                <w:noProof/>
                <w:webHidden/>
                <w:sz w:val="28"/>
              </w:rPr>
              <w:fldChar w:fldCharType="end"/>
            </w:r>
          </w:hyperlink>
        </w:p>
        <w:p w:rsidR="002C7221" w:rsidRPr="008161D8" w:rsidRDefault="00724553" w:rsidP="002C7221">
          <w:pPr>
            <w:tabs>
              <w:tab w:val="right" w:leader="dot" w:pos="9781"/>
            </w:tabs>
            <w:spacing w:after="0"/>
            <w:ind w:left="1276" w:hanging="1276"/>
            <w:rPr>
              <w:rFonts w:ascii="Arial" w:hAnsi="Arial" w:cs="Arial"/>
              <w:b/>
              <w:bCs/>
              <w:sz w:val="20"/>
              <w:lang w:val="uk-UA"/>
            </w:rPr>
          </w:pPr>
          <w:r w:rsidRPr="00125DC7">
            <w:rPr>
              <w:b/>
              <w:bCs/>
              <w:lang w:val="uk-UA"/>
            </w:rPr>
            <w:fldChar w:fldCharType="end"/>
          </w:r>
        </w:p>
        <w:p w:rsidR="002C7221" w:rsidRDefault="002C7221" w:rsidP="002C7221">
          <w:pPr>
            <w:tabs>
              <w:tab w:val="right" w:leader="dot" w:pos="9781"/>
            </w:tabs>
            <w:spacing w:after="0"/>
            <w:ind w:left="1276" w:hanging="1276"/>
            <w:rPr>
              <w:rFonts w:ascii="Arial" w:hAnsi="Arial" w:cs="Arial"/>
              <w:sz w:val="28"/>
              <w:szCs w:val="28"/>
              <w:lang w:val="uk-UA"/>
            </w:rPr>
          </w:pPr>
          <w:r w:rsidRPr="002C7221">
            <w:rPr>
              <w:rFonts w:ascii="Arial" w:hAnsi="Arial" w:cs="Arial"/>
              <w:sz w:val="28"/>
              <w:szCs w:val="28"/>
              <w:lang w:val="uk-UA"/>
            </w:rPr>
            <w:t>Рисунок 1 – Пристрій для випробувань стій</w:t>
          </w:r>
          <w:r>
            <w:rPr>
              <w:rFonts w:ascii="Arial" w:hAnsi="Arial" w:cs="Arial"/>
              <w:sz w:val="28"/>
              <w:szCs w:val="28"/>
              <w:lang w:val="uk-UA"/>
            </w:rPr>
            <w:t>кості до підвищення температури</w:t>
          </w:r>
          <w:r w:rsidRPr="002C7221">
            <w:rPr>
              <w:rFonts w:ascii="Arial" w:hAnsi="Arial" w:cs="Arial"/>
              <w:sz w:val="28"/>
              <w:szCs w:val="28"/>
            </w:rPr>
            <w:t>.</w:t>
          </w:r>
          <w:r>
            <w:rPr>
              <w:rFonts w:ascii="Arial" w:hAnsi="Arial" w:cs="Arial"/>
              <w:sz w:val="28"/>
              <w:szCs w:val="28"/>
              <w:lang w:val="uk-UA"/>
            </w:rPr>
            <w:tab/>
            <w:t>9</w:t>
          </w:r>
        </w:p>
        <w:p w:rsidR="002C7221" w:rsidRDefault="002C7221" w:rsidP="002C7221">
          <w:pPr>
            <w:tabs>
              <w:tab w:val="right" w:leader="dot" w:pos="9781"/>
            </w:tabs>
            <w:spacing w:after="0"/>
            <w:ind w:left="1276" w:hanging="1276"/>
            <w:rPr>
              <w:rFonts w:ascii="Arial" w:hAnsi="Arial" w:cs="Arial"/>
              <w:sz w:val="28"/>
              <w:szCs w:val="28"/>
              <w:lang w:val="uk-UA"/>
            </w:rPr>
          </w:pPr>
          <w:r w:rsidRPr="002C7221">
            <w:rPr>
              <w:rFonts w:ascii="Arial" w:hAnsi="Arial" w:cs="Arial"/>
              <w:sz w:val="28"/>
              <w:szCs w:val="28"/>
              <w:lang w:val="uk-UA"/>
            </w:rPr>
            <w:t xml:space="preserve">Рисунок </w:t>
          </w:r>
          <w:r>
            <w:rPr>
              <w:rFonts w:ascii="Arial" w:hAnsi="Arial" w:cs="Arial"/>
              <w:sz w:val="28"/>
              <w:szCs w:val="28"/>
              <w:lang w:val="uk-UA"/>
            </w:rPr>
            <w:t>2</w:t>
          </w:r>
          <w:r w:rsidRPr="002C7221">
            <w:rPr>
              <w:rFonts w:ascii="Arial" w:hAnsi="Arial" w:cs="Arial"/>
              <w:sz w:val="28"/>
              <w:szCs w:val="28"/>
              <w:lang w:val="uk-UA"/>
            </w:rPr>
            <w:t xml:space="preserve"> – Пристрій для випробувань стійкості до гарячих об’єктів</w:t>
          </w:r>
          <w:r w:rsidRPr="002C7221">
            <w:rPr>
              <w:rFonts w:ascii="Arial" w:hAnsi="Arial" w:cs="Arial"/>
              <w:sz w:val="28"/>
              <w:szCs w:val="28"/>
            </w:rPr>
            <w:t>.</w:t>
          </w:r>
          <w:r w:rsidRPr="002C7221">
            <w:rPr>
              <w:rFonts w:ascii="Arial" w:hAnsi="Arial" w:cs="Arial"/>
              <w:sz w:val="28"/>
              <w:szCs w:val="28"/>
              <w:lang w:val="uk-UA"/>
            </w:rPr>
            <w:tab/>
          </w:r>
          <w:r>
            <w:rPr>
              <w:rFonts w:ascii="Arial" w:hAnsi="Arial" w:cs="Arial"/>
              <w:sz w:val="28"/>
              <w:szCs w:val="28"/>
              <w:lang w:val="uk-UA"/>
            </w:rPr>
            <w:t>11</w:t>
          </w:r>
        </w:p>
        <w:p w:rsidR="008161D8" w:rsidRDefault="002C7221" w:rsidP="008161D8">
          <w:pPr>
            <w:pStyle w:val="11"/>
            <w:tabs>
              <w:tab w:val="right" w:leader="dot" w:pos="9911"/>
            </w:tabs>
            <w:spacing w:line="276" w:lineRule="auto"/>
            <w:ind w:left="1276" w:hanging="1276"/>
            <w:rPr>
              <w:b/>
              <w:bCs/>
              <w:lang w:val="uk-UA"/>
            </w:rPr>
          </w:pPr>
          <w:r>
            <w:rPr>
              <w:sz w:val="28"/>
              <w:szCs w:val="28"/>
              <w:lang w:val="uk-UA"/>
            </w:rPr>
            <w:t>Рисунок 3</w:t>
          </w:r>
          <w:r w:rsidRPr="002C7221">
            <w:rPr>
              <w:sz w:val="28"/>
              <w:szCs w:val="28"/>
              <w:lang w:val="uk-UA"/>
            </w:rPr>
            <w:t xml:space="preserve"> – Пристосування для випробувань методом коливання</w:t>
          </w:r>
          <w:r>
            <w:rPr>
              <w:sz w:val="28"/>
              <w:szCs w:val="28"/>
              <w:lang w:val="uk-UA"/>
            </w:rPr>
            <w:br/>
          </w:r>
          <w:r w:rsidRPr="002C7221">
            <w:rPr>
              <w:sz w:val="28"/>
              <w:szCs w:val="28"/>
              <w:lang w:val="uk-UA"/>
            </w:rPr>
            <w:t>маятника</w:t>
          </w:r>
          <w:r>
            <w:rPr>
              <w:sz w:val="28"/>
              <w:szCs w:val="28"/>
              <w:lang w:val="uk-UA"/>
            </w:rPr>
            <w:tab/>
            <w:t>1</w:t>
          </w:r>
          <w:r w:rsidRPr="002C7221">
            <w:rPr>
              <w:sz w:val="28"/>
              <w:szCs w:val="28"/>
              <w:lang w:val="uk-UA"/>
            </w:rPr>
            <w:t>5</w:t>
          </w:r>
        </w:p>
      </w:sdtContent>
    </w:sdt>
    <w:bookmarkStart w:id="1" w:name="_Toc467235653" w:displacedByCustomXml="prev"/>
    <w:bookmarkStart w:id="2" w:name="_Toc462427387" w:displacedByCustomXml="prev"/>
    <w:p w:rsidR="00724553" w:rsidRPr="002C7221" w:rsidRDefault="00724553" w:rsidP="008161D8">
      <w:pPr>
        <w:pStyle w:val="11"/>
        <w:tabs>
          <w:tab w:val="right" w:leader="dot" w:pos="9911"/>
        </w:tabs>
        <w:spacing w:line="276" w:lineRule="auto"/>
        <w:ind w:left="0" w:firstLine="0"/>
        <w:jc w:val="center"/>
        <w:outlineLvl w:val="0"/>
        <w:rPr>
          <w:b/>
          <w:caps/>
          <w:color w:val="000000" w:themeColor="text1"/>
          <w:sz w:val="28"/>
          <w:lang w:val="uk-UA"/>
        </w:rPr>
      </w:pPr>
      <w:r w:rsidRPr="00125DC7">
        <w:rPr>
          <w:sz w:val="28"/>
          <w:lang w:val="uk-UA"/>
        </w:rPr>
        <w:br w:type="page"/>
      </w:r>
      <w:bookmarkStart w:id="3" w:name="_Toc507838983"/>
      <w:r w:rsidRPr="002C7221">
        <w:rPr>
          <w:b/>
          <w:caps/>
          <w:color w:val="000000" w:themeColor="text1"/>
          <w:sz w:val="28"/>
          <w:lang w:val="uk-UA"/>
        </w:rPr>
        <w:lastRenderedPageBreak/>
        <w:t>Н</w:t>
      </w:r>
      <w:r w:rsidR="002C7221" w:rsidRPr="002C7221">
        <w:rPr>
          <w:b/>
          <w:caps/>
          <w:color w:val="000000" w:themeColor="text1"/>
          <w:sz w:val="28"/>
          <w:lang w:val="uk-UA"/>
        </w:rPr>
        <w:t>аціональний вступ</w:t>
      </w:r>
      <w:bookmarkEnd w:id="3"/>
      <w:bookmarkEnd w:id="2"/>
      <w:bookmarkEnd w:id="1"/>
    </w:p>
    <w:p w:rsidR="00724553" w:rsidRPr="00125DC7" w:rsidRDefault="00724553" w:rsidP="002C7221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sz w:val="24"/>
          <w:lang w:val="uk-UA"/>
        </w:rPr>
        <w:t>Цей національний стандарт ДСТУ EN 60974-</w:t>
      </w:r>
      <w:r w:rsidR="00984B9E">
        <w:rPr>
          <w:rFonts w:ascii="Arial" w:hAnsi="Arial" w:cs="Arial"/>
          <w:sz w:val="24"/>
          <w:lang w:val="uk-UA"/>
        </w:rPr>
        <w:t>11</w:t>
      </w:r>
      <w:r w:rsidRPr="00125DC7">
        <w:rPr>
          <w:rFonts w:ascii="Arial" w:hAnsi="Arial" w:cs="Arial"/>
          <w:sz w:val="24"/>
          <w:lang w:val="uk-UA"/>
        </w:rPr>
        <w:t xml:space="preserve"> «</w:t>
      </w:r>
      <w:r w:rsidR="00F910E4">
        <w:rPr>
          <w:rFonts w:ascii="Arial" w:hAnsi="Arial" w:cs="Arial"/>
          <w:bCs/>
          <w:sz w:val="24"/>
          <w:lang w:val="uk-UA"/>
        </w:rPr>
        <w:t>Обладнання</w:t>
      </w:r>
      <w:r w:rsidRPr="00125DC7">
        <w:rPr>
          <w:rFonts w:ascii="Arial" w:hAnsi="Arial" w:cs="Arial"/>
          <w:bCs/>
          <w:sz w:val="24"/>
          <w:lang w:val="uk-UA"/>
        </w:rPr>
        <w:t xml:space="preserve"> для дугового зварювання. Частина </w:t>
      </w:r>
      <w:r w:rsidR="00984B9E">
        <w:rPr>
          <w:rFonts w:ascii="Arial" w:hAnsi="Arial" w:cs="Arial"/>
          <w:bCs/>
          <w:sz w:val="24"/>
          <w:lang w:val="uk-UA"/>
        </w:rPr>
        <w:t>11</w:t>
      </w:r>
      <w:r w:rsidRPr="00125DC7">
        <w:rPr>
          <w:rFonts w:ascii="Arial" w:hAnsi="Arial" w:cs="Arial"/>
          <w:bCs/>
          <w:sz w:val="24"/>
          <w:lang w:val="uk-UA"/>
        </w:rPr>
        <w:t xml:space="preserve">. </w:t>
      </w:r>
      <w:r w:rsidR="00984B9E">
        <w:rPr>
          <w:rFonts w:ascii="Arial" w:hAnsi="Arial" w:cs="Arial"/>
          <w:bCs/>
          <w:sz w:val="24"/>
          <w:lang w:val="uk-UA"/>
        </w:rPr>
        <w:t>Електродотримачі</w:t>
      </w:r>
      <w:r w:rsidRPr="00125DC7">
        <w:rPr>
          <w:rFonts w:ascii="Arial" w:hAnsi="Arial" w:cs="Arial"/>
          <w:sz w:val="24"/>
          <w:lang w:val="uk-UA"/>
        </w:rPr>
        <w:t xml:space="preserve">» прийнятий методом перекладу – ідентичний щодо </w:t>
      </w:r>
      <w:r w:rsidRPr="00125DC7">
        <w:rPr>
          <w:rFonts w:ascii="Arial" w:hAnsi="Arial" w:cs="Arial"/>
          <w:bCs/>
          <w:sz w:val="24"/>
          <w:lang w:val="uk-UA"/>
        </w:rPr>
        <w:t xml:space="preserve">IEC </w:t>
      </w:r>
      <w:r w:rsidRPr="00125DC7">
        <w:rPr>
          <w:rFonts w:ascii="Arial" w:hAnsi="Arial" w:cs="Arial"/>
          <w:sz w:val="24"/>
          <w:lang w:val="uk-UA"/>
        </w:rPr>
        <w:t>60974-</w:t>
      </w:r>
      <w:r w:rsidR="00984B9E">
        <w:rPr>
          <w:rFonts w:ascii="Arial" w:hAnsi="Arial" w:cs="Arial"/>
          <w:sz w:val="24"/>
          <w:lang w:val="uk-UA"/>
        </w:rPr>
        <w:t>11</w:t>
      </w:r>
      <w:r w:rsidRPr="00125DC7">
        <w:rPr>
          <w:rFonts w:ascii="Arial" w:hAnsi="Arial" w:cs="Arial"/>
          <w:bCs/>
          <w:sz w:val="24"/>
          <w:lang w:val="uk-UA"/>
        </w:rPr>
        <w:t>:201</w:t>
      </w:r>
      <w:r w:rsidR="00984B9E">
        <w:rPr>
          <w:rFonts w:ascii="Arial" w:hAnsi="Arial" w:cs="Arial"/>
          <w:bCs/>
          <w:sz w:val="24"/>
          <w:lang w:val="uk-UA"/>
        </w:rPr>
        <w:t>0</w:t>
      </w:r>
      <w:r w:rsidRPr="00125DC7">
        <w:rPr>
          <w:rFonts w:ascii="Arial" w:hAnsi="Arial" w:cs="Arial"/>
          <w:bCs/>
          <w:sz w:val="24"/>
          <w:lang w:val="uk-UA"/>
        </w:rPr>
        <w:t xml:space="preserve"> та EN </w:t>
      </w:r>
      <w:r w:rsidRPr="00125DC7">
        <w:rPr>
          <w:rFonts w:ascii="Arial" w:hAnsi="Arial" w:cs="Arial"/>
          <w:sz w:val="24"/>
          <w:lang w:val="uk-UA"/>
        </w:rPr>
        <w:t>60974-</w:t>
      </w:r>
      <w:r w:rsidR="00984B9E">
        <w:rPr>
          <w:rFonts w:ascii="Arial" w:hAnsi="Arial" w:cs="Arial"/>
          <w:sz w:val="24"/>
          <w:lang w:val="uk-UA"/>
        </w:rPr>
        <w:t>11</w:t>
      </w:r>
      <w:r w:rsidRPr="00125DC7">
        <w:rPr>
          <w:rFonts w:ascii="Arial" w:hAnsi="Arial" w:cs="Arial"/>
          <w:sz w:val="24"/>
          <w:lang w:val="uk-UA"/>
        </w:rPr>
        <w:t>:201</w:t>
      </w:r>
      <w:r w:rsidR="00984B9E">
        <w:rPr>
          <w:rFonts w:ascii="Arial" w:hAnsi="Arial" w:cs="Arial"/>
          <w:sz w:val="24"/>
          <w:lang w:val="uk-UA"/>
        </w:rPr>
        <w:t>0</w:t>
      </w:r>
      <w:r w:rsidRPr="00125DC7">
        <w:rPr>
          <w:rFonts w:ascii="Arial" w:hAnsi="Arial" w:cs="Arial"/>
          <w:sz w:val="24"/>
          <w:lang w:val="uk-UA"/>
        </w:rPr>
        <w:t xml:space="preserve"> (версія </w:t>
      </w:r>
      <w:proofErr w:type="spellStart"/>
      <w:r w:rsidRPr="00125DC7">
        <w:rPr>
          <w:rFonts w:ascii="Arial" w:hAnsi="Arial" w:cs="Arial"/>
          <w:sz w:val="24"/>
          <w:lang w:val="uk-UA"/>
        </w:rPr>
        <w:t>en</w:t>
      </w:r>
      <w:proofErr w:type="spellEnd"/>
      <w:r w:rsidRPr="00125DC7">
        <w:rPr>
          <w:rFonts w:ascii="Arial" w:hAnsi="Arial" w:cs="Arial"/>
          <w:sz w:val="24"/>
          <w:lang w:val="uk-UA"/>
        </w:rPr>
        <w:t xml:space="preserve">) </w:t>
      </w:r>
      <w:proofErr w:type="spellStart"/>
      <w:r w:rsidRPr="00125DC7">
        <w:rPr>
          <w:rFonts w:ascii="Arial" w:hAnsi="Arial" w:cs="Arial"/>
          <w:bCs/>
          <w:sz w:val="24"/>
          <w:lang w:val="uk-UA"/>
        </w:rPr>
        <w:t>Arc</w:t>
      </w:r>
      <w:proofErr w:type="spellEnd"/>
      <w:r w:rsidRPr="00125DC7">
        <w:rPr>
          <w:rFonts w:ascii="Arial" w:hAnsi="Arial" w:cs="Arial"/>
          <w:bCs/>
          <w:sz w:val="24"/>
          <w:lang w:val="uk-UA"/>
        </w:rPr>
        <w:t xml:space="preserve"> </w:t>
      </w:r>
      <w:proofErr w:type="spellStart"/>
      <w:r w:rsidRPr="00125DC7">
        <w:rPr>
          <w:rFonts w:ascii="Arial" w:hAnsi="Arial" w:cs="Arial"/>
          <w:bCs/>
          <w:sz w:val="24"/>
          <w:lang w:val="uk-UA"/>
        </w:rPr>
        <w:t>welding</w:t>
      </w:r>
      <w:proofErr w:type="spellEnd"/>
      <w:r w:rsidRPr="00125DC7">
        <w:rPr>
          <w:rFonts w:ascii="Arial" w:hAnsi="Arial" w:cs="Arial"/>
          <w:bCs/>
          <w:sz w:val="24"/>
          <w:lang w:val="uk-UA"/>
        </w:rPr>
        <w:t xml:space="preserve"> </w:t>
      </w:r>
      <w:proofErr w:type="spellStart"/>
      <w:r w:rsidRPr="00125DC7">
        <w:rPr>
          <w:rFonts w:ascii="Arial" w:hAnsi="Arial" w:cs="Arial"/>
          <w:bCs/>
          <w:sz w:val="24"/>
          <w:lang w:val="uk-UA"/>
        </w:rPr>
        <w:t>equipment</w:t>
      </w:r>
      <w:proofErr w:type="spellEnd"/>
      <w:r w:rsidRPr="00125DC7">
        <w:rPr>
          <w:rFonts w:ascii="Arial" w:hAnsi="Arial" w:cs="Arial"/>
          <w:bCs/>
          <w:sz w:val="24"/>
          <w:lang w:val="uk-UA"/>
        </w:rPr>
        <w:t xml:space="preserve"> - </w:t>
      </w:r>
      <w:proofErr w:type="spellStart"/>
      <w:r w:rsidRPr="00125DC7">
        <w:rPr>
          <w:rFonts w:ascii="Arial" w:hAnsi="Arial" w:cs="Arial"/>
          <w:bCs/>
          <w:sz w:val="24"/>
          <w:lang w:val="uk-UA"/>
        </w:rPr>
        <w:t>Part</w:t>
      </w:r>
      <w:proofErr w:type="spellEnd"/>
      <w:r w:rsidRPr="00125DC7">
        <w:rPr>
          <w:rFonts w:ascii="Arial" w:hAnsi="Arial" w:cs="Arial"/>
          <w:bCs/>
          <w:sz w:val="24"/>
          <w:lang w:val="uk-UA"/>
        </w:rPr>
        <w:t xml:space="preserve"> </w:t>
      </w:r>
      <w:r w:rsidR="009116F3">
        <w:rPr>
          <w:rFonts w:ascii="Arial" w:hAnsi="Arial" w:cs="Arial"/>
          <w:bCs/>
          <w:sz w:val="24"/>
          <w:lang w:val="uk-UA"/>
        </w:rPr>
        <w:t>11</w:t>
      </w:r>
      <w:r w:rsidRPr="00125DC7">
        <w:rPr>
          <w:rFonts w:ascii="Arial" w:hAnsi="Arial" w:cs="Arial"/>
          <w:bCs/>
          <w:sz w:val="24"/>
          <w:lang w:val="uk-UA"/>
        </w:rPr>
        <w:t xml:space="preserve">: </w:t>
      </w:r>
      <w:proofErr w:type="spellStart"/>
      <w:r w:rsidR="00984B9E" w:rsidRPr="00984B9E">
        <w:rPr>
          <w:rFonts w:ascii="Arial" w:hAnsi="Arial" w:cs="Arial"/>
          <w:bCs/>
          <w:sz w:val="24"/>
          <w:lang w:val="uk-UA"/>
        </w:rPr>
        <w:t>Electrode</w:t>
      </w:r>
      <w:proofErr w:type="spellEnd"/>
      <w:r w:rsidR="00984B9E" w:rsidRPr="00984B9E">
        <w:rPr>
          <w:rFonts w:ascii="Arial" w:hAnsi="Arial" w:cs="Arial"/>
          <w:bCs/>
          <w:sz w:val="24"/>
          <w:lang w:val="uk-UA"/>
        </w:rPr>
        <w:t xml:space="preserve"> </w:t>
      </w:r>
      <w:proofErr w:type="spellStart"/>
      <w:r w:rsidR="00984B9E" w:rsidRPr="00984B9E">
        <w:rPr>
          <w:rFonts w:ascii="Arial" w:hAnsi="Arial" w:cs="Arial"/>
          <w:bCs/>
          <w:sz w:val="24"/>
          <w:lang w:val="uk-UA"/>
        </w:rPr>
        <w:t>holders</w:t>
      </w:r>
      <w:proofErr w:type="spellEnd"/>
      <w:r w:rsidR="00984B9E" w:rsidRPr="00125DC7">
        <w:rPr>
          <w:rFonts w:ascii="Arial" w:hAnsi="Arial" w:cs="Arial"/>
          <w:bCs/>
          <w:sz w:val="24"/>
          <w:lang w:val="uk-UA"/>
        </w:rPr>
        <w:t xml:space="preserve"> </w:t>
      </w:r>
      <w:r w:rsidRPr="00125DC7">
        <w:rPr>
          <w:rFonts w:ascii="Arial" w:hAnsi="Arial" w:cs="Arial"/>
          <w:sz w:val="24"/>
          <w:lang w:val="uk-UA"/>
        </w:rPr>
        <w:t xml:space="preserve">(версія </w:t>
      </w:r>
      <w:proofErr w:type="spellStart"/>
      <w:r w:rsidRPr="00125DC7">
        <w:rPr>
          <w:rFonts w:ascii="Arial" w:hAnsi="Arial" w:cs="Arial"/>
          <w:sz w:val="24"/>
          <w:lang w:val="uk-UA"/>
        </w:rPr>
        <w:t>en</w:t>
      </w:r>
      <w:proofErr w:type="spellEnd"/>
      <w:r w:rsidRPr="00125DC7">
        <w:rPr>
          <w:rFonts w:ascii="Arial" w:hAnsi="Arial" w:cs="Arial"/>
          <w:sz w:val="24"/>
          <w:lang w:val="uk-UA"/>
        </w:rPr>
        <w:t>)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sz w:val="24"/>
          <w:lang w:val="uk-UA"/>
        </w:rPr>
        <w:t>Технічний комітет стандартизації, відповідальний за цей стандарт в Україні – ТК 44 “Зварювання та споріднені процеси”.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sz w:val="24"/>
          <w:lang w:val="uk-UA"/>
        </w:rPr>
        <w:t>Цей стандарт прийнятий на заміну ДСТУ EN 60974-</w:t>
      </w:r>
      <w:r w:rsidR="00984B9E">
        <w:rPr>
          <w:rFonts w:ascii="Arial" w:hAnsi="Arial" w:cs="Arial"/>
          <w:sz w:val="24"/>
          <w:lang w:val="uk-UA"/>
        </w:rPr>
        <w:t>11</w:t>
      </w:r>
      <w:r w:rsidRPr="00125DC7">
        <w:rPr>
          <w:rFonts w:ascii="Arial" w:hAnsi="Arial" w:cs="Arial"/>
          <w:bCs/>
          <w:sz w:val="24"/>
          <w:lang w:val="uk-UA"/>
        </w:rPr>
        <w:t>:201</w:t>
      </w:r>
      <w:r w:rsidR="00984B9E">
        <w:rPr>
          <w:rFonts w:ascii="Arial" w:hAnsi="Arial" w:cs="Arial"/>
          <w:bCs/>
          <w:sz w:val="24"/>
          <w:lang w:val="uk-UA"/>
        </w:rPr>
        <w:t>4</w:t>
      </w:r>
      <w:r w:rsidRPr="00125DC7">
        <w:rPr>
          <w:rFonts w:ascii="Arial" w:hAnsi="Arial" w:cs="Arial"/>
          <w:sz w:val="24"/>
          <w:lang w:val="uk-UA"/>
        </w:rPr>
        <w:t xml:space="preserve"> (прийнятого методом підтвердження)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sz w:val="24"/>
          <w:lang w:val="uk-UA"/>
        </w:rPr>
        <w:t>У цьому національному стандарті зазначені вимоги, які відповідають законодавству України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sz w:val="24"/>
          <w:lang w:val="uk-UA"/>
        </w:rPr>
        <w:t xml:space="preserve">До стандарту </w:t>
      </w:r>
      <w:proofErr w:type="spellStart"/>
      <w:r w:rsidRPr="00125DC7">
        <w:rPr>
          <w:rFonts w:ascii="Arial" w:hAnsi="Arial" w:cs="Arial"/>
          <w:sz w:val="24"/>
          <w:lang w:val="uk-UA"/>
        </w:rPr>
        <w:t>внесено</w:t>
      </w:r>
      <w:proofErr w:type="spellEnd"/>
      <w:r w:rsidRPr="00125DC7">
        <w:rPr>
          <w:rFonts w:ascii="Arial" w:hAnsi="Arial" w:cs="Arial"/>
          <w:sz w:val="24"/>
          <w:lang w:val="uk-UA"/>
        </w:rPr>
        <w:t xml:space="preserve"> такі редакційні зміни: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sz w:val="24"/>
          <w:lang w:val="uk-UA"/>
        </w:rPr>
        <w:t>– слова «цей європейський стандарт» і «ця частина стандарту» замінено на «цей стандарт»;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sz w:val="24"/>
          <w:lang w:val="uk-UA"/>
        </w:rPr>
        <w:t>– структурні елементи стандарту: «Титульний аркуш», «Передмова», «Національний вступ», перша сторінка, «Терміни та визначення понять» і «Бібліографічні дані» - оформлено згідно з вимогами національної стандартизації України;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sz w:val="24"/>
          <w:lang w:val="uk-UA"/>
        </w:rPr>
        <w:t>– у розділі 2  «Нормативні посилання» наведено «Національне пояснення”, виділене рамкою;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sz w:val="24"/>
          <w:lang w:val="uk-UA"/>
        </w:rPr>
        <w:t>-</w:t>
      </w:r>
      <w:r w:rsidRPr="00125DC7">
        <w:rPr>
          <w:rFonts w:ascii="Arial" w:hAnsi="Arial" w:cs="Arial"/>
          <w:sz w:val="24"/>
          <w:lang w:val="uk-UA"/>
        </w:rPr>
        <w:tab/>
        <w:t>зі «Вступу» до IEC 60974-</w:t>
      </w:r>
      <w:r w:rsidR="00984B9E">
        <w:rPr>
          <w:rFonts w:ascii="Arial" w:hAnsi="Arial" w:cs="Arial"/>
          <w:sz w:val="24"/>
          <w:lang w:val="uk-UA"/>
        </w:rPr>
        <w:t>11</w:t>
      </w:r>
      <w:r w:rsidRPr="00125DC7">
        <w:rPr>
          <w:rFonts w:ascii="Arial" w:hAnsi="Arial" w:cs="Arial"/>
          <w:bCs/>
          <w:sz w:val="24"/>
          <w:lang w:val="uk-UA"/>
        </w:rPr>
        <w:t>:201</w:t>
      </w:r>
      <w:r w:rsidR="00984B9E">
        <w:rPr>
          <w:rFonts w:ascii="Arial" w:hAnsi="Arial" w:cs="Arial"/>
          <w:bCs/>
          <w:sz w:val="24"/>
          <w:lang w:val="uk-UA"/>
        </w:rPr>
        <w:t>0</w:t>
      </w:r>
      <w:r w:rsidRPr="00125DC7">
        <w:rPr>
          <w:rFonts w:ascii="Arial" w:hAnsi="Arial" w:cs="Arial"/>
          <w:sz w:val="24"/>
          <w:lang w:val="uk-UA"/>
        </w:rPr>
        <w:t xml:space="preserve"> у цей «Національний вступ» </w:t>
      </w:r>
      <w:proofErr w:type="spellStart"/>
      <w:r w:rsidRPr="00125DC7">
        <w:rPr>
          <w:rFonts w:ascii="Arial" w:hAnsi="Arial" w:cs="Arial"/>
          <w:sz w:val="24"/>
          <w:lang w:val="uk-UA"/>
        </w:rPr>
        <w:t>внесено</w:t>
      </w:r>
      <w:proofErr w:type="spellEnd"/>
      <w:r w:rsidRPr="00125DC7">
        <w:rPr>
          <w:rFonts w:ascii="Arial" w:hAnsi="Arial" w:cs="Arial"/>
          <w:sz w:val="24"/>
          <w:lang w:val="uk-UA"/>
        </w:rPr>
        <w:t xml:space="preserve"> все, що безпосередньо стосується цього стандарту;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sz w:val="24"/>
          <w:lang w:val="uk-UA"/>
        </w:rPr>
        <w:t>-</w:t>
      </w:r>
      <w:r w:rsidRPr="00125DC7">
        <w:rPr>
          <w:rFonts w:ascii="Arial" w:hAnsi="Arial" w:cs="Arial"/>
          <w:sz w:val="24"/>
          <w:lang w:val="uk-UA"/>
        </w:rPr>
        <w:tab/>
        <w:t>вилучено «Передмову» до IEC 60974-</w:t>
      </w:r>
      <w:r w:rsidR="00984B9E">
        <w:rPr>
          <w:rFonts w:ascii="Arial" w:hAnsi="Arial" w:cs="Arial"/>
          <w:sz w:val="24"/>
          <w:lang w:val="uk-UA"/>
        </w:rPr>
        <w:t>11</w:t>
      </w:r>
      <w:r w:rsidRPr="00125DC7">
        <w:rPr>
          <w:rFonts w:ascii="Arial" w:hAnsi="Arial" w:cs="Arial"/>
          <w:bCs/>
          <w:sz w:val="24"/>
          <w:lang w:val="uk-UA"/>
        </w:rPr>
        <w:t>:201</w:t>
      </w:r>
      <w:r w:rsidR="00984B9E">
        <w:rPr>
          <w:rFonts w:ascii="Arial" w:hAnsi="Arial" w:cs="Arial"/>
          <w:bCs/>
          <w:sz w:val="24"/>
          <w:lang w:val="uk-UA"/>
        </w:rPr>
        <w:t>0</w:t>
      </w:r>
      <w:r w:rsidRPr="00125DC7">
        <w:rPr>
          <w:rFonts w:ascii="Arial" w:hAnsi="Arial" w:cs="Arial"/>
          <w:sz w:val="24"/>
          <w:lang w:val="uk-UA"/>
        </w:rPr>
        <w:t>, як таку, що безпосередньо не стосується технічного змісту цього стандарту;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sz w:val="24"/>
          <w:lang w:val="uk-UA"/>
        </w:rPr>
        <w:t>-</w:t>
      </w:r>
      <w:r w:rsidRPr="00125DC7">
        <w:rPr>
          <w:rFonts w:ascii="Arial" w:hAnsi="Arial" w:cs="Arial"/>
          <w:sz w:val="24"/>
          <w:lang w:val="uk-UA"/>
        </w:rPr>
        <w:tab/>
        <w:t>замінено крапку на кому як указник десяткових знаків;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sz w:val="24"/>
          <w:lang w:val="uk-UA"/>
        </w:rPr>
        <w:t>-</w:t>
      </w:r>
      <w:r w:rsidRPr="00125DC7">
        <w:rPr>
          <w:rFonts w:ascii="Arial" w:hAnsi="Arial" w:cs="Arial"/>
          <w:sz w:val="24"/>
          <w:lang w:val="uk-UA"/>
        </w:rPr>
        <w:tab/>
        <w:t>долучено додатковий додаток НА (Перелік національних стандартів України, ідентичних з європейськими стандартами, посилання на які є в цьому стандарті)</w:t>
      </w:r>
    </w:p>
    <w:p w:rsidR="00724553" w:rsidRPr="00125DC7" w:rsidRDefault="00724553" w:rsidP="00724553">
      <w:pPr>
        <w:pStyle w:val="aa"/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125DC7">
        <w:rPr>
          <w:rFonts w:ascii="Arial" w:hAnsi="Arial" w:cs="Arial"/>
          <w:sz w:val="24"/>
          <w:lang w:val="uk-UA"/>
        </w:rPr>
        <w:t xml:space="preserve">Копії нормативних документів на які є посилання  в цьому стандарті, можна отримати в Національному фонді нормативних документів </w:t>
      </w:r>
    </w:p>
    <w:p w:rsidR="00724553" w:rsidRPr="00F910E4" w:rsidRDefault="00724553" w:rsidP="00724553">
      <w:pPr>
        <w:pStyle w:val="aa"/>
        <w:widowControl w:val="0"/>
        <w:spacing w:line="360" w:lineRule="auto"/>
        <w:ind w:firstLine="709"/>
        <w:jc w:val="both"/>
        <w:rPr>
          <w:rFonts w:ascii="Arial" w:hAnsi="Arial" w:cs="Arial"/>
          <w:bCs/>
          <w:sz w:val="24"/>
          <w:szCs w:val="28"/>
          <w:lang w:val="uk-UA"/>
        </w:rPr>
      </w:pPr>
      <w:r w:rsidRPr="00125DC7">
        <w:rPr>
          <w:rFonts w:ascii="Arial" w:hAnsi="Arial" w:cs="Arial"/>
          <w:sz w:val="24"/>
          <w:lang w:val="uk-UA"/>
        </w:rPr>
        <w:t xml:space="preserve">Долучено додаток ZA </w:t>
      </w:r>
      <w:r w:rsidR="00F910E4" w:rsidRPr="00F910E4">
        <w:rPr>
          <w:rFonts w:ascii="Arial" w:hAnsi="Arial" w:cs="Arial"/>
          <w:bCs/>
          <w:sz w:val="24"/>
          <w:szCs w:val="28"/>
          <w:lang w:val="uk-UA"/>
        </w:rPr>
        <w:t>Нормативні посилання на міжнародні публікації з відповідними європейськими виданнями.</w:t>
      </w:r>
    </w:p>
    <w:p w:rsidR="00F910E4" w:rsidRDefault="00310CAD" w:rsidP="00310CAD">
      <w:pPr>
        <w:pStyle w:val="Pa15"/>
        <w:spacing w:line="360" w:lineRule="auto"/>
        <w:ind w:firstLine="709"/>
        <w:jc w:val="both"/>
        <w:rPr>
          <w:rFonts w:ascii="Arial" w:hAnsi="Arial" w:cs="Arial"/>
          <w:bCs/>
          <w:lang w:val="uk-UA"/>
        </w:rPr>
      </w:pPr>
      <w:r w:rsidRPr="00130CA6">
        <w:rPr>
          <w:rFonts w:ascii="Arial" w:hAnsi="Arial" w:cs="Arial"/>
          <w:color w:val="000000"/>
          <w:szCs w:val="28"/>
          <w:lang w:val="uk-UA"/>
        </w:rPr>
        <w:t xml:space="preserve">Стандарти </w:t>
      </w:r>
      <w:r w:rsidRPr="00310CAD">
        <w:rPr>
          <w:rFonts w:ascii="Arial" w:hAnsi="Arial" w:cs="Arial"/>
          <w:color w:val="000000"/>
          <w:szCs w:val="28"/>
          <w:lang w:val="uk-UA"/>
        </w:rPr>
        <w:t>IEC 60050-151, IEC 60529, IEC 60974-1</w:t>
      </w:r>
      <w:r>
        <w:rPr>
          <w:rFonts w:ascii="Arial" w:hAnsi="Arial" w:cs="Arial"/>
          <w:color w:val="000000"/>
          <w:szCs w:val="28"/>
          <w:lang w:val="uk-UA"/>
        </w:rPr>
        <w:t>,</w:t>
      </w:r>
      <w:r w:rsidRPr="00130CA6">
        <w:rPr>
          <w:rFonts w:ascii="Arial" w:hAnsi="Arial" w:cs="Arial"/>
          <w:color w:val="000000"/>
          <w:szCs w:val="28"/>
          <w:lang w:val="uk-UA"/>
        </w:rPr>
        <w:t xml:space="preserve"> </w:t>
      </w:r>
      <w:r>
        <w:rPr>
          <w:rFonts w:ascii="Arial" w:hAnsi="Arial" w:cs="Arial"/>
          <w:bCs/>
          <w:color w:val="000000"/>
          <w:szCs w:val="28"/>
          <w:lang w:val="uk-UA"/>
        </w:rPr>
        <w:t xml:space="preserve">в Україні введено в дію </w:t>
      </w:r>
      <w:r w:rsidRPr="00310CAD">
        <w:rPr>
          <w:rFonts w:ascii="Arial" w:hAnsi="Arial" w:cs="Arial"/>
          <w:bCs/>
          <w:color w:val="000000"/>
          <w:szCs w:val="28"/>
          <w:lang w:val="uk-UA"/>
        </w:rPr>
        <w:t xml:space="preserve">ДСТУ EN 60529, </w:t>
      </w:r>
      <w:r>
        <w:rPr>
          <w:rFonts w:ascii="Arial" w:hAnsi="Arial" w:cs="Arial"/>
          <w:bCs/>
          <w:color w:val="000000"/>
          <w:szCs w:val="28"/>
          <w:lang w:val="uk-UA"/>
        </w:rPr>
        <w:t>ДСТУ EN 60974-1</w:t>
      </w:r>
    </w:p>
    <w:p w:rsidR="00310CAD" w:rsidRPr="00310CAD" w:rsidRDefault="00310CAD" w:rsidP="00310CAD">
      <w:pPr>
        <w:pStyle w:val="aa"/>
        <w:widowControl w:val="0"/>
        <w:spacing w:line="360" w:lineRule="auto"/>
        <w:ind w:firstLine="709"/>
        <w:jc w:val="both"/>
        <w:rPr>
          <w:rFonts w:ascii="Arial" w:hAnsi="Arial" w:cs="Arial"/>
          <w:bCs/>
          <w:sz w:val="24"/>
        </w:rPr>
        <w:sectPr w:rsidR="00310CAD" w:rsidRPr="00310CAD" w:rsidSect="00984B9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418" w:header="709" w:footer="709" w:gutter="0"/>
          <w:pgNumType w:fmt="upperRoman"/>
          <w:cols w:space="708"/>
          <w:titlePg/>
          <w:docGrid w:linePitch="360"/>
        </w:sectPr>
      </w:pPr>
    </w:p>
    <w:p w:rsidR="00724553" w:rsidRPr="00125DC7" w:rsidRDefault="00724553" w:rsidP="00724553">
      <w:p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bookmarkStart w:id="4" w:name="_TOC_250041"/>
      <w:r w:rsidRPr="00125DC7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НАЦІОНАЛЬНИЙ СТАНДАРТ УКРАЇНИ</w:t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125DC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B4F1" wp14:editId="47B340A4">
                <wp:simplePos x="0" y="0"/>
                <wp:positionH relativeFrom="column">
                  <wp:align>center</wp:align>
                </wp:positionH>
                <wp:positionV relativeFrom="paragraph">
                  <wp:posOffset>113030</wp:posOffset>
                </wp:positionV>
                <wp:extent cx="5943600" cy="0"/>
                <wp:effectExtent l="31115" t="33655" r="35560" b="33020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5FE41" id="Прямая соединительная линия 2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724553" w:rsidRPr="004321E9" w:rsidRDefault="00F910E4" w:rsidP="00724553">
      <w:pPr>
        <w:spacing w:after="0" w:line="360" w:lineRule="auto"/>
        <w:jc w:val="center"/>
        <w:rPr>
          <w:rFonts w:ascii="Arial" w:hAnsi="Arial" w:cs="Arial"/>
          <w:b/>
          <w:caps/>
          <w:sz w:val="28"/>
          <w:lang w:val="uk-UA"/>
        </w:rPr>
      </w:pPr>
      <w:r>
        <w:rPr>
          <w:rFonts w:ascii="Arial" w:hAnsi="Arial" w:cs="Arial"/>
          <w:b/>
          <w:caps/>
          <w:sz w:val="28"/>
          <w:lang w:val="uk-UA"/>
        </w:rPr>
        <w:t>ОБЛАДНАННЯ</w:t>
      </w:r>
      <w:r w:rsidR="00724553" w:rsidRPr="004321E9">
        <w:rPr>
          <w:rFonts w:ascii="Arial" w:hAnsi="Arial" w:cs="Arial"/>
          <w:b/>
          <w:caps/>
          <w:sz w:val="28"/>
          <w:lang w:val="uk-UA"/>
        </w:rPr>
        <w:t xml:space="preserve"> ДЛЯ ДУГОВОГО ЗВАРЮВАННЯ.</w:t>
      </w:r>
    </w:p>
    <w:p w:rsidR="00724553" w:rsidRPr="004321E9" w:rsidRDefault="00724553" w:rsidP="00724553">
      <w:pPr>
        <w:spacing w:after="0" w:line="360" w:lineRule="auto"/>
        <w:jc w:val="center"/>
        <w:rPr>
          <w:rFonts w:ascii="Arial" w:hAnsi="Arial" w:cs="Arial"/>
          <w:b/>
          <w:caps/>
          <w:sz w:val="28"/>
          <w:lang w:val="uk-UA"/>
        </w:rPr>
      </w:pPr>
      <w:r w:rsidRPr="004321E9">
        <w:rPr>
          <w:rFonts w:ascii="Arial" w:hAnsi="Arial" w:cs="Arial"/>
          <w:b/>
          <w:caps/>
          <w:sz w:val="28"/>
          <w:lang w:val="uk-UA"/>
        </w:rPr>
        <w:t xml:space="preserve">ЧАСТИНА </w:t>
      </w:r>
      <w:r w:rsidR="004321E9" w:rsidRPr="004321E9">
        <w:rPr>
          <w:rFonts w:ascii="Arial" w:hAnsi="Arial" w:cs="Arial"/>
          <w:b/>
          <w:caps/>
          <w:sz w:val="28"/>
          <w:lang w:val="uk-UA"/>
        </w:rPr>
        <w:t>11</w:t>
      </w:r>
      <w:r w:rsidRPr="004321E9">
        <w:rPr>
          <w:rFonts w:ascii="Arial" w:hAnsi="Arial" w:cs="Arial"/>
          <w:b/>
          <w:caps/>
          <w:sz w:val="28"/>
          <w:lang w:val="uk-UA"/>
        </w:rPr>
        <w:t xml:space="preserve">. </w:t>
      </w:r>
      <w:r w:rsidR="004321E9" w:rsidRPr="004321E9">
        <w:rPr>
          <w:rFonts w:ascii="Arial" w:hAnsi="Arial" w:cs="Arial"/>
          <w:b/>
          <w:caps/>
          <w:sz w:val="28"/>
          <w:lang w:val="uk-UA"/>
        </w:rPr>
        <w:t>Електродотримачі</w:t>
      </w:r>
    </w:p>
    <w:p w:rsidR="00724553" w:rsidRPr="00125DC7" w:rsidRDefault="00724553" w:rsidP="00724553">
      <w:pPr>
        <w:spacing w:after="0" w:line="360" w:lineRule="auto"/>
        <w:jc w:val="center"/>
        <w:rPr>
          <w:rFonts w:ascii="Arial" w:hAnsi="Arial" w:cs="Arial"/>
          <w:b/>
          <w:bCs/>
          <w:caps/>
          <w:sz w:val="28"/>
          <w:szCs w:val="28"/>
          <w:lang w:val="uk-UA"/>
        </w:rPr>
      </w:pP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b/>
          <w:bCs/>
          <w:caps/>
          <w:sz w:val="28"/>
          <w:szCs w:val="28"/>
          <w:lang w:val="uk-UA"/>
        </w:rPr>
      </w:pPr>
      <w:r w:rsidRPr="00125DC7">
        <w:rPr>
          <w:rFonts w:ascii="Arial" w:hAnsi="Arial" w:cs="Arial"/>
          <w:b/>
          <w:bCs/>
          <w:caps/>
          <w:sz w:val="28"/>
          <w:szCs w:val="28"/>
          <w:lang w:val="uk-UA"/>
        </w:rPr>
        <w:t>Arc welding equipment –</w:t>
      </w:r>
    </w:p>
    <w:p w:rsidR="00724553" w:rsidRPr="004321E9" w:rsidRDefault="00724553" w:rsidP="004321E9">
      <w:pPr>
        <w:pStyle w:val="aa"/>
        <w:spacing w:line="360" w:lineRule="auto"/>
        <w:jc w:val="center"/>
        <w:rPr>
          <w:rFonts w:ascii="Arial" w:hAnsi="Arial" w:cs="Arial"/>
          <w:b/>
          <w:bCs/>
          <w:caps/>
          <w:sz w:val="28"/>
          <w:szCs w:val="28"/>
          <w:lang w:val="uk-UA"/>
        </w:rPr>
      </w:pPr>
      <w:r w:rsidRPr="00125DC7">
        <w:rPr>
          <w:rFonts w:ascii="Arial" w:hAnsi="Arial" w:cs="Arial"/>
          <w:b/>
          <w:bCs/>
          <w:caps/>
          <w:sz w:val="28"/>
          <w:szCs w:val="28"/>
          <w:lang w:val="uk-UA"/>
        </w:rPr>
        <w:t xml:space="preserve">Part </w:t>
      </w:r>
      <w:r w:rsidR="004321E9">
        <w:rPr>
          <w:rFonts w:ascii="Arial" w:hAnsi="Arial" w:cs="Arial"/>
          <w:b/>
          <w:bCs/>
          <w:caps/>
          <w:sz w:val="28"/>
          <w:szCs w:val="28"/>
          <w:lang w:val="uk-UA"/>
        </w:rPr>
        <w:t>11</w:t>
      </w:r>
      <w:r w:rsidRPr="00125DC7">
        <w:rPr>
          <w:rFonts w:ascii="Arial" w:hAnsi="Arial" w:cs="Arial"/>
          <w:b/>
          <w:bCs/>
          <w:caps/>
          <w:sz w:val="28"/>
          <w:szCs w:val="28"/>
          <w:lang w:val="uk-UA"/>
        </w:rPr>
        <w:t xml:space="preserve">: </w:t>
      </w:r>
      <w:r w:rsidR="004321E9" w:rsidRPr="004321E9">
        <w:rPr>
          <w:rFonts w:ascii="Arial" w:hAnsi="Arial" w:cs="Arial"/>
          <w:b/>
          <w:bCs/>
          <w:caps/>
          <w:sz w:val="28"/>
          <w:szCs w:val="28"/>
          <w:lang w:val="uk-UA"/>
        </w:rPr>
        <w:t>Electrode holders</w:t>
      </w:r>
    </w:p>
    <w:p w:rsidR="00724553" w:rsidRPr="00125DC7" w:rsidRDefault="00724553" w:rsidP="00724553">
      <w:pPr>
        <w:pStyle w:val="aa"/>
        <w:spacing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125DC7">
        <w:rPr>
          <w:rFonts w:ascii="Arial" w:hAnsi="Arial" w:cs="Arial"/>
          <w:sz w:val="28"/>
          <w:szCs w:val="28"/>
          <w:lang w:val="uk-UA"/>
        </w:rPr>
        <w:t>_______________________________________________________________</w:t>
      </w:r>
    </w:p>
    <w:p w:rsidR="00724553" w:rsidRPr="00125DC7" w:rsidRDefault="00724553" w:rsidP="00724553">
      <w:pPr>
        <w:pStyle w:val="aa"/>
        <w:spacing w:line="360" w:lineRule="auto"/>
        <w:ind w:firstLine="709"/>
        <w:jc w:val="right"/>
        <w:rPr>
          <w:rFonts w:ascii="Arial" w:hAnsi="Arial" w:cs="Arial"/>
          <w:sz w:val="28"/>
          <w:szCs w:val="28"/>
          <w:lang w:val="uk-UA"/>
        </w:rPr>
      </w:pPr>
      <w:r w:rsidRPr="00125DC7">
        <w:rPr>
          <w:rFonts w:ascii="Arial" w:hAnsi="Arial" w:cs="Arial"/>
          <w:sz w:val="28"/>
          <w:szCs w:val="28"/>
          <w:lang w:val="uk-UA"/>
        </w:rPr>
        <w:t>Чинний від___________</w:t>
      </w:r>
    </w:p>
    <w:p w:rsidR="00724553" w:rsidRPr="00125DC7" w:rsidRDefault="00724553" w:rsidP="00724553">
      <w:pPr>
        <w:rPr>
          <w:rFonts w:ascii="Arial" w:hAnsi="Arial" w:cs="Arial"/>
          <w:spacing w:val="3"/>
          <w:sz w:val="28"/>
          <w:szCs w:val="28"/>
          <w:lang w:val="uk-UA"/>
        </w:rPr>
      </w:pPr>
    </w:p>
    <w:p w:rsidR="00724553" w:rsidRPr="009E7A94" w:rsidRDefault="00724553" w:rsidP="009E7A94">
      <w:pPr>
        <w:pStyle w:val="1"/>
        <w:spacing w:before="0" w:line="360" w:lineRule="auto"/>
        <w:ind w:firstLine="709"/>
        <w:jc w:val="both"/>
        <w:rPr>
          <w:rFonts w:ascii="Arial" w:hAnsi="Arial" w:cs="Arial"/>
          <w:b/>
          <w:caps/>
          <w:color w:val="000000" w:themeColor="text1"/>
          <w:sz w:val="28"/>
          <w:szCs w:val="28"/>
          <w:lang w:val="uk-UA"/>
        </w:rPr>
      </w:pPr>
      <w:bookmarkStart w:id="5" w:name="_Toc507838984"/>
      <w:bookmarkEnd w:id="4"/>
      <w:r w:rsidRPr="009E7A94">
        <w:rPr>
          <w:rFonts w:ascii="Arial" w:hAnsi="Arial" w:cs="Arial"/>
          <w:b/>
          <w:caps/>
          <w:color w:val="000000" w:themeColor="text1"/>
          <w:sz w:val="28"/>
          <w:szCs w:val="28"/>
          <w:lang w:val="uk-UA"/>
        </w:rPr>
        <w:t>1 Сфера застосування</w:t>
      </w:r>
      <w:bookmarkEnd w:id="5"/>
    </w:p>
    <w:p w:rsidR="00875DC9" w:rsidRPr="009116F3" w:rsidRDefault="00875DC9" w:rsidP="009E7A94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  <w:bookmarkStart w:id="6" w:name="1_Scope"/>
      <w:bookmarkEnd w:id="6"/>
    </w:p>
    <w:p w:rsidR="004321E9" w:rsidRPr="004321E9" w:rsidRDefault="004321E9" w:rsidP="004321E9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21E9">
        <w:rPr>
          <w:sz w:val="28"/>
          <w:szCs w:val="28"/>
          <w:lang w:val="uk-UA"/>
        </w:rPr>
        <w:t>Цей стандарт поширюється на електродотримачі для ручного дугового зварювання електродами діаметром до 10 мм. І встановлює вимоги до їх безпечності і конструкції.</w:t>
      </w:r>
    </w:p>
    <w:p w:rsidR="004321E9" w:rsidRDefault="004321E9" w:rsidP="004321E9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321E9">
        <w:rPr>
          <w:sz w:val="28"/>
          <w:szCs w:val="28"/>
          <w:lang w:val="uk-UA"/>
        </w:rPr>
        <w:t>Цей стандарт не поширюється на електродотримачі для підвідного зварювання.</w:t>
      </w:r>
    </w:p>
    <w:p w:rsidR="004321E9" w:rsidRPr="004321E9" w:rsidRDefault="004321E9" w:rsidP="004321E9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7BC7">
        <w:rPr>
          <w:sz w:val="28"/>
          <w:szCs w:val="28"/>
          <w:lang w:val="uk-UA"/>
        </w:rPr>
        <w:t xml:space="preserve">Цей стандарт встановлює вимоги до </w:t>
      </w:r>
      <w:r>
        <w:rPr>
          <w:sz w:val="28"/>
          <w:szCs w:val="28"/>
          <w:lang w:val="uk-UA"/>
        </w:rPr>
        <w:t xml:space="preserve">техніки </w:t>
      </w:r>
      <w:r w:rsidRPr="00877BC7">
        <w:rPr>
          <w:sz w:val="28"/>
          <w:szCs w:val="28"/>
          <w:lang w:val="uk-UA"/>
        </w:rPr>
        <w:t xml:space="preserve">безпеки та вимоги до експлуатації </w:t>
      </w:r>
      <w:r>
        <w:rPr>
          <w:sz w:val="28"/>
          <w:szCs w:val="28"/>
          <w:lang w:val="uk-UA"/>
        </w:rPr>
        <w:t>електродотримачів</w:t>
      </w:r>
      <w:r w:rsidRPr="00877BC7">
        <w:rPr>
          <w:sz w:val="28"/>
          <w:szCs w:val="28"/>
          <w:lang w:val="uk-UA"/>
        </w:rPr>
        <w:t>.</w:t>
      </w:r>
    </w:p>
    <w:p w:rsidR="00875DC9" w:rsidRPr="004321E9" w:rsidRDefault="00875DC9" w:rsidP="009E7A94">
      <w:pPr>
        <w:pStyle w:val="a3"/>
        <w:spacing w:line="360" w:lineRule="auto"/>
        <w:ind w:firstLine="709"/>
        <w:jc w:val="both"/>
        <w:rPr>
          <w:caps/>
          <w:sz w:val="28"/>
          <w:szCs w:val="28"/>
          <w:lang w:val="ru-RU"/>
        </w:rPr>
      </w:pPr>
    </w:p>
    <w:p w:rsidR="00875DC9" w:rsidRPr="004321E9" w:rsidRDefault="004321E9" w:rsidP="004321E9">
      <w:pPr>
        <w:pStyle w:val="a3"/>
        <w:spacing w:line="360" w:lineRule="auto"/>
        <w:ind w:firstLine="709"/>
        <w:jc w:val="both"/>
        <w:outlineLvl w:val="0"/>
        <w:rPr>
          <w:b/>
          <w:caps/>
          <w:sz w:val="28"/>
          <w:szCs w:val="28"/>
          <w:lang w:val="uk-UA"/>
        </w:rPr>
      </w:pPr>
      <w:bookmarkStart w:id="7" w:name="2_Normative_references"/>
      <w:bookmarkStart w:id="8" w:name="_Toc507838985"/>
      <w:bookmarkEnd w:id="7"/>
      <w:r w:rsidRPr="009116F3">
        <w:rPr>
          <w:b/>
          <w:caps/>
          <w:sz w:val="28"/>
          <w:szCs w:val="28"/>
          <w:lang w:val="ru-RU"/>
        </w:rPr>
        <w:t xml:space="preserve">2 </w:t>
      </w:r>
      <w:r w:rsidRPr="004321E9">
        <w:rPr>
          <w:b/>
          <w:caps/>
          <w:sz w:val="28"/>
          <w:szCs w:val="28"/>
          <w:lang w:val="uk-UA"/>
        </w:rPr>
        <w:t>Нормативні посилання</w:t>
      </w:r>
      <w:bookmarkEnd w:id="8"/>
    </w:p>
    <w:p w:rsidR="00875DC9" w:rsidRPr="009E7A94" w:rsidRDefault="00875DC9" w:rsidP="009E7A94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321E9" w:rsidRPr="00877BC7" w:rsidRDefault="009D3EB3" w:rsidP="004321E9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Наведені нижче документи </w:t>
      </w:r>
      <w:r w:rsidR="004321E9" w:rsidRPr="00877BC7">
        <w:rPr>
          <w:rFonts w:ascii="Arial" w:hAnsi="Arial" w:cs="Arial"/>
          <w:sz w:val="28"/>
          <w:szCs w:val="28"/>
          <w:lang w:val="uk-UA"/>
        </w:rPr>
        <w:t>є незамінними для застосування</w:t>
      </w:r>
      <w:r>
        <w:rPr>
          <w:rFonts w:ascii="Arial" w:hAnsi="Arial" w:cs="Arial"/>
          <w:sz w:val="28"/>
          <w:szCs w:val="28"/>
          <w:lang w:val="uk-UA"/>
        </w:rPr>
        <w:t xml:space="preserve"> цього документу</w:t>
      </w:r>
      <w:r w:rsidR="004321E9" w:rsidRPr="00877BC7">
        <w:rPr>
          <w:rFonts w:ascii="Arial" w:hAnsi="Arial" w:cs="Arial"/>
          <w:sz w:val="28"/>
          <w:szCs w:val="28"/>
          <w:lang w:val="uk-UA"/>
        </w:rPr>
        <w:t>. Для датованих посилань застосовується лише цитоване видання. Для недатованих посилань застосовується останнє видання зазначеного документа (включаючи будь-які зміни).</w:t>
      </w:r>
    </w:p>
    <w:p w:rsidR="004321E9" w:rsidRPr="00877BC7" w:rsidRDefault="004321E9" w:rsidP="004321E9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i/>
          <w:sz w:val="28"/>
          <w:szCs w:val="28"/>
          <w:lang w:val="en-US"/>
        </w:rPr>
      </w:pPr>
      <w:r w:rsidRPr="00877BC7">
        <w:rPr>
          <w:rFonts w:ascii="Arial" w:hAnsi="Arial" w:cs="Arial"/>
          <w:sz w:val="28"/>
          <w:szCs w:val="28"/>
          <w:lang w:val="en-US"/>
        </w:rPr>
        <w:t xml:space="preserve">IEC 60050-151, </w:t>
      </w:r>
      <w:r w:rsidRPr="00877BC7">
        <w:rPr>
          <w:rFonts w:ascii="Arial" w:hAnsi="Arial" w:cs="Arial"/>
          <w:i/>
          <w:sz w:val="28"/>
          <w:szCs w:val="28"/>
          <w:lang w:val="en-US"/>
        </w:rPr>
        <w:t xml:space="preserve">International </w:t>
      </w:r>
      <w:proofErr w:type="spellStart"/>
      <w:r w:rsidRPr="00877BC7">
        <w:rPr>
          <w:rFonts w:ascii="Arial" w:hAnsi="Arial" w:cs="Arial"/>
          <w:i/>
          <w:sz w:val="28"/>
          <w:szCs w:val="28"/>
          <w:lang w:val="en-US"/>
        </w:rPr>
        <w:t>Electrotechnical</w:t>
      </w:r>
      <w:proofErr w:type="spellEnd"/>
      <w:r w:rsidRPr="00877BC7">
        <w:rPr>
          <w:rFonts w:ascii="Arial" w:hAnsi="Arial" w:cs="Arial"/>
          <w:i/>
          <w:sz w:val="28"/>
          <w:szCs w:val="28"/>
          <w:lang w:val="en-US"/>
        </w:rPr>
        <w:t xml:space="preserve"> Vocabulary- – Part 151:</w:t>
      </w:r>
      <w:r w:rsidRPr="00877BC7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Pr="00877BC7">
        <w:rPr>
          <w:rFonts w:ascii="Arial" w:hAnsi="Arial" w:cs="Arial"/>
          <w:i/>
          <w:sz w:val="28"/>
          <w:szCs w:val="28"/>
          <w:lang w:val="en-US"/>
        </w:rPr>
        <w:t>Tlectrical</w:t>
      </w:r>
      <w:proofErr w:type="spellEnd"/>
      <w:r w:rsidRPr="00877BC7">
        <w:rPr>
          <w:rFonts w:ascii="Arial" w:hAnsi="Arial" w:cs="Arial"/>
          <w:i/>
          <w:sz w:val="28"/>
          <w:szCs w:val="28"/>
          <w:lang w:val="en-US"/>
        </w:rPr>
        <w:t xml:space="preserve"> and magnetic devices</w:t>
      </w:r>
    </w:p>
    <w:p w:rsidR="004321E9" w:rsidRPr="00877BC7" w:rsidRDefault="004321E9" w:rsidP="004321E9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877BC7">
        <w:rPr>
          <w:rFonts w:ascii="Arial" w:hAnsi="Arial" w:cs="Arial"/>
          <w:sz w:val="28"/>
          <w:szCs w:val="28"/>
          <w:lang w:val="en-US"/>
        </w:rPr>
        <w:lastRenderedPageBreak/>
        <w:t xml:space="preserve">IEC 60529, </w:t>
      </w:r>
      <w:r w:rsidRPr="00877BC7">
        <w:rPr>
          <w:rFonts w:ascii="Arial" w:hAnsi="Arial" w:cs="Arial"/>
          <w:i/>
          <w:sz w:val="28"/>
          <w:szCs w:val="28"/>
          <w:lang w:val="en-US"/>
        </w:rPr>
        <w:t>Degrees of protection provided by enclosures (IP Code)</w:t>
      </w:r>
    </w:p>
    <w:p w:rsidR="004321E9" w:rsidRPr="00877BC7" w:rsidRDefault="004321E9" w:rsidP="004321E9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IEC 60974-1</w:t>
      </w:r>
      <w:r w:rsidRPr="00877BC7">
        <w:rPr>
          <w:rFonts w:ascii="Arial" w:hAnsi="Arial" w:cs="Arial"/>
          <w:sz w:val="28"/>
          <w:szCs w:val="28"/>
          <w:lang w:val="en-US"/>
        </w:rPr>
        <w:t xml:space="preserve">, </w:t>
      </w:r>
      <w:r w:rsidRPr="00877BC7">
        <w:rPr>
          <w:rFonts w:ascii="Arial" w:hAnsi="Arial" w:cs="Arial"/>
          <w:i/>
          <w:sz w:val="28"/>
          <w:szCs w:val="28"/>
          <w:lang w:val="en-US"/>
        </w:rPr>
        <w:t>Arc welding equipment-Part 1: Welding power 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321E9" w:rsidRPr="00877BC7" w:rsidTr="00A477A0">
        <w:tc>
          <w:tcPr>
            <w:tcW w:w="10137" w:type="dxa"/>
            <w:shd w:val="clear" w:color="auto" w:fill="auto"/>
          </w:tcPr>
          <w:p w:rsidR="004321E9" w:rsidRPr="00877BC7" w:rsidRDefault="004321E9" w:rsidP="00A477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877BC7">
              <w:rPr>
                <w:rFonts w:ascii="Arial" w:hAnsi="Arial" w:cs="Arial"/>
                <w:b/>
                <w:sz w:val="28"/>
                <w:lang w:val="uk-UA"/>
              </w:rPr>
              <w:t>НАЦІОНАЛЬНЕ ПОЯСНЕННЯ</w:t>
            </w:r>
          </w:p>
          <w:p w:rsidR="004321E9" w:rsidRPr="00877BC7" w:rsidRDefault="004321E9" w:rsidP="00F910E4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lang w:val="uk-UA"/>
              </w:rPr>
            </w:pPr>
            <w:r w:rsidRPr="00F910E4">
              <w:rPr>
                <w:rFonts w:ascii="Arial" w:hAnsi="Arial" w:cs="Arial"/>
                <w:sz w:val="28"/>
                <w:lang w:val="en-US"/>
              </w:rPr>
              <w:t>IEC</w:t>
            </w:r>
            <w:r w:rsidRPr="00F910E4">
              <w:rPr>
                <w:rFonts w:ascii="Arial" w:hAnsi="Arial" w:cs="Arial"/>
                <w:sz w:val="28"/>
                <w:lang w:val="uk-UA"/>
              </w:rPr>
              <w:t xml:space="preserve"> 60050-151, </w:t>
            </w:r>
            <w:r w:rsidRPr="00F910E4">
              <w:rPr>
                <w:rFonts w:ascii="Arial" w:hAnsi="Arial" w:cs="Arial"/>
                <w:i/>
                <w:sz w:val="28"/>
                <w:lang w:val="uk-UA"/>
              </w:rPr>
              <w:t>Міжнародний електротехнічний словник – Частина  151: Електричні та магнітні пристрої</w:t>
            </w:r>
          </w:p>
          <w:p w:rsidR="004321E9" w:rsidRPr="00877BC7" w:rsidRDefault="00F910E4" w:rsidP="00F910E4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  <w:lang w:val="uk-UA"/>
              </w:rPr>
            </w:pPr>
            <w:r w:rsidRPr="00F910E4">
              <w:rPr>
                <w:rFonts w:ascii="Arial" w:hAnsi="Arial" w:cs="Arial"/>
                <w:sz w:val="28"/>
                <w:lang w:val="en-US"/>
              </w:rPr>
              <w:t>IEC</w:t>
            </w:r>
            <w:r w:rsidRPr="00877BC7">
              <w:rPr>
                <w:rFonts w:ascii="Arial" w:hAnsi="Arial" w:cs="Arial"/>
                <w:sz w:val="28"/>
                <w:lang w:val="uk-UA"/>
              </w:rPr>
              <w:t xml:space="preserve"> </w:t>
            </w:r>
            <w:r w:rsidR="004321E9" w:rsidRPr="00877BC7">
              <w:rPr>
                <w:rFonts w:ascii="Arial" w:hAnsi="Arial" w:cs="Arial"/>
                <w:sz w:val="28"/>
                <w:lang w:val="uk-UA"/>
              </w:rPr>
              <w:t xml:space="preserve">60529, </w:t>
            </w:r>
            <w:r w:rsidR="004321E9" w:rsidRPr="00877BC7">
              <w:rPr>
                <w:rFonts w:ascii="Arial" w:hAnsi="Arial" w:cs="Arial"/>
                <w:i/>
                <w:sz w:val="28"/>
                <w:lang w:val="uk-UA"/>
              </w:rPr>
              <w:t>Ступені захисту, що забезпечують кожухи (Код ІР).</w:t>
            </w:r>
          </w:p>
          <w:p w:rsidR="004321E9" w:rsidRPr="00877BC7" w:rsidRDefault="00F910E4" w:rsidP="00F910E4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sz w:val="28"/>
              </w:rPr>
            </w:pPr>
            <w:r w:rsidRPr="00F910E4">
              <w:rPr>
                <w:rFonts w:ascii="Arial" w:hAnsi="Arial" w:cs="Arial"/>
                <w:sz w:val="28"/>
                <w:lang w:val="en-US"/>
              </w:rPr>
              <w:t>IEC</w:t>
            </w:r>
            <w:r w:rsidRPr="00877BC7">
              <w:rPr>
                <w:rFonts w:ascii="Arial" w:hAnsi="Arial" w:cs="Arial"/>
                <w:sz w:val="28"/>
              </w:rPr>
              <w:t xml:space="preserve"> </w:t>
            </w:r>
            <w:r w:rsidR="004321E9" w:rsidRPr="00877BC7">
              <w:rPr>
                <w:rFonts w:ascii="Arial" w:hAnsi="Arial" w:cs="Arial"/>
                <w:sz w:val="28"/>
              </w:rPr>
              <w:t xml:space="preserve">60974-1, </w:t>
            </w:r>
            <w:proofErr w:type="spellStart"/>
            <w:r w:rsidR="004321E9" w:rsidRPr="00F910E4">
              <w:rPr>
                <w:rFonts w:ascii="Arial" w:hAnsi="Arial" w:cs="Arial"/>
                <w:i/>
                <w:sz w:val="28"/>
                <w:lang w:val="uk-UA"/>
              </w:rPr>
              <w:t>Устатковання</w:t>
            </w:r>
            <w:proofErr w:type="spellEnd"/>
            <w:r w:rsidR="004321E9" w:rsidRPr="00F910E4">
              <w:rPr>
                <w:rFonts w:ascii="Arial" w:hAnsi="Arial" w:cs="Arial"/>
                <w:i/>
                <w:sz w:val="28"/>
                <w:lang w:val="uk-UA"/>
              </w:rPr>
              <w:t xml:space="preserve"> для дугового зварювання. Частина 1. Джерела живлення для зварювання</w:t>
            </w:r>
          </w:p>
        </w:tc>
      </w:tr>
    </w:tbl>
    <w:p w:rsidR="004321E9" w:rsidRPr="00877BC7" w:rsidRDefault="004321E9" w:rsidP="004321E9">
      <w:pPr>
        <w:pStyle w:val="a5"/>
        <w:spacing w:line="360" w:lineRule="auto"/>
        <w:ind w:left="0" w:firstLine="0"/>
        <w:rPr>
          <w:sz w:val="28"/>
          <w:lang w:val="ru-RU"/>
        </w:rPr>
      </w:pPr>
    </w:p>
    <w:p w:rsidR="00875DC9" w:rsidRPr="009E7A94" w:rsidRDefault="00875DC9" w:rsidP="009E7A94">
      <w:pPr>
        <w:pStyle w:val="a3"/>
        <w:spacing w:line="360" w:lineRule="auto"/>
        <w:ind w:firstLine="709"/>
        <w:rPr>
          <w:i/>
          <w:sz w:val="28"/>
          <w:szCs w:val="28"/>
          <w:lang w:val="ru-RU"/>
        </w:rPr>
      </w:pPr>
    </w:p>
    <w:p w:rsidR="00875DC9" w:rsidRPr="009D3EB3" w:rsidRDefault="009D3EB3" w:rsidP="009D3EB3">
      <w:pPr>
        <w:pStyle w:val="a5"/>
        <w:tabs>
          <w:tab w:val="left" w:pos="515"/>
        </w:tabs>
        <w:spacing w:line="360" w:lineRule="auto"/>
        <w:ind w:left="709" w:firstLine="0"/>
        <w:jc w:val="both"/>
        <w:outlineLvl w:val="0"/>
        <w:rPr>
          <w:b/>
          <w:sz w:val="28"/>
          <w:szCs w:val="28"/>
          <w:lang w:val="ru-RU"/>
        </w:rPr>
      </w:pPr>
      <w:bookmarkStart w:id="9" w:name="3_Terms_and_definitions"/>
      <w:bookmarkStart w:id="10" w:name="_Toc507838986"/>
      <w:bookmarkEnd w:id="9"/>
      <w:r>
        <w:rPr>
          <w:b/>
          <w:sz w:val="28"/>
          <w:szCs w:val="28"/>
          <w:lang w:val="uk-UA"/>
        </w:rPr>
        <w:t xml:space="preserve">3 </w:t>
      </w:r>
      <w:r w:rsidRPr="009D3EB3">
        <w:rPr>
          <w:b/>
          <w:caps/>
          <w:sz w:val="28"/>
          <w:szCs w:val="28"/>
          <w:lang w:val="uk-UA"/>
        </w:rPr>
        <w:t>Терміни та визначення</w:t>
      </w:r>
      <w:bookmarkEnd w:id="10"/>
    </w:p>
    <w:p w:rsidR="00875DC9" w:rsidRPr="009D3EB3" w:rsidRDefault="00875DC9" w:rsidP="009E7A94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</w:p>
    <w:p w:rsidR="00875DC9" w:rsidRPr="009E7A94" w:rsidRDefault="009D3EB3" w:rsidP="009D3EB3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В </w:t>
      </w:r>
      <w:r w:rsidRPr="00877BC7">
        <w:rPr>
          <w:sz w:val="28"/>
          <w:lang w:val="uk-UA"/>
        </w:rPr>
        <w:t xml:space="preserve">цьому документі застосовуються терміни та визначення, наведені в </w:t>
      </w:r>
      <w:r w:rsidRPr="00877BC7">
        <w:rPr>
          <w:sz w:val="28"/>
        </w:rPr>
        <w:t>IEC</w:t>
      </w:r>
      <w:r w:rsidRPr="00877BC7">
        <w:rPr>
          <w:sz w:val="28"/>
          <w:lang w:val="uk-UA"/>
        </w:rPr>
        <w:t xml:space="preserve"> 60050-151 та </w:t>
      </w:r>
      <w:r w:rsidRPr="00877BC7">
        <w:rPr>
          <w:sz w:val="28"/>
        </w:rPr>
        <w:t>IEC</w:t>
      </w:r>
      <w:r w:rsidRPr="00877BC7">
        <w:rPr>
          <w:sz w:val="28"/>
          <w:lang w:val="uk-UA"/>
        </w:rPr>
        <w:t xml:space="preserve"> 60974-1, а також наступні.</w:t>
      </w:r>
    </w:p>
    <w:p w:rsidR="009D3EB3" w:rsidRPr="009D3EB3" w:rsidRDefault="00875DC9" w:rsidP="009D3EB3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E7A94">
        <w:rPr>
          <w:rFonts w:ascii="Arial" w:hAnsi="Arial" w:cs="Arial"/>
          <w:b/>
          <w:sz w:val="28"/>
          <w:szCs w:val="28"/>
        </w:rPr>
        <w:t>3.1</w:t>
      </w:r>
      <w:r w:rsidR="009D3EB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D3EB3" w:rsidRPr="009D3EB3">
        <w:rPr>
          <w:rFonts w:ascii="Arial" w:hAnsi="Arial" w:cs="Arial"/>
          <w:b/>
          <w:sz w:val="28"/>
          <w:szCs w:val="28"/>
          <w:lang w:val="uk-UA"/>
        </w:rPr>
        <w:t>Електродотримач (</w:t>
      </w:r>
      <w:proofErr w:type="spellStart"/>
      <w:r w:rsidR="009D3EB3" w:rsidRPr="009D3EB3">
        <w:rPr>
          <w:rFonts w:ascii="Arial" w:hAnsi="Arial" w:cs="Arial"/>
          <w:i/>
          <w:sz w:val="28"/>
          <w:szCs w:val="28"/>
          <w:lang w:val="uk-UA"/>
        </w:rPr>
        <w:t>Electrode</w:t>
      </w:r>
      <w:proofErr w:type="spellEnd"/>
      <w:r w:rsidR="009D3EB3" w:rsidRPr="009D3EB3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9D3EB3" w:rsidRPr="009D3EB3">
        <w:rPr>
          <w:rFonts w:ascii="Arial" w:hAnsi="Arial" w:cs="Arial"/>
          <w:i/>
          <w:sz w:val="28"/>
          <w:szCs w:val="28"/>
          <w:lang w:val="uk-UA"/>
        </w:rPr>
        <w:t>holder</w:t>
      </w:r>
      <w:proofErr w:type="spellEnd"/>
      <w:r w:rsidR="009D3EB3" w:rsidRPr="009D3EB3">
        <w:rPr>
          <w:rFonts w:ascii="Arial" w:hAnsi="Arial" w:cs="Arial"/>
          <w:b/>
          <w:sz w:val="28"/>
          <w:szCs w:val="28"/>
          <w:lang w:val="uk-UA"/>
        </w:rPr>
        <w:t>)</w:t>
      </w:r>
    </w:p>
    <w:p w:rsidR="00875DC9" w:rsidRPr="009D3EB3" w:rsidRDefault="009D3EB3" w:rsidP="009D3EB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D3EB3">
        <w:rPr>
          <w:rFonts w:ascii="Arial" w:hAnsi="Arial" w:cs="Arial"/>
          <w:sz w:val="28"/>
          <w:szCs w:val="28"/>
          <w:lang w:val="uk-UA"/>
        </w:rPr>
        <w:t>Ізольований інструмент для ручного дугового зварювання призначений для затиску і направлення електрода та забезпечення надійного електричного з'єднання з 3.2.</w:t>
      </w:r>
    </w:p>
    <w:p w:rsidR="00875DC9" w:rsidRPr="009E7A94" w:rsidRDefault="00875DC9" w:rsidP="009E7A94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9D3EB3" w:rsidRPr="009D3EB3" w:rsidRDefault="00875DC9" w:rsidP="009D3EB3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E7A94">
        <w:rPr>
          <w:rFonts w:ascii="Arial" w:hAnsi="Arial" w:cs="Arial"/>
          <w:b/>
          <w:sz w:val="28"/>
          <w:szCs w:val="28"/>
        </w:rPr>
        <w:t>3.2</w:t>
      </w:r>
      <w:r w:rsidR="009D3EB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D3EB3" w:rsidRPr="009D3EB3">
        <w:rPr>
          <w:rFonts w:ascii="Arial" w:hAnsi="Arial" w:cs="Arial"/>
          <w:b/>
          <w:sz w:val="28"/>
          <w:szCs w:val="28"/>
          <w:lang w:val="uk-UA"/>
        </w:rPr>
        <w:t>Голівка (</w:t>
      </w:r>
      <w:proofErr w:type="spellStart"/>
      <w:r w:rsidR="009D3EB3" w:rsidRPr="009D3EB3">
        <w:rPr>
          <w:rFonts w:ascii="Arial" w:hAnsi="Arial" w:cs="Arial"/>
          <w:i/>
          <w:sz w:val="28"/>
          <w:szCs w:val="28"/>
          <w:lang w:val="uk-UA"/>
        </w:rPr>
        <w:t>Head</w:t>
      </w:r>
      <w:proofErr w:type="spellEnd"/>
      <w:r w:rsidR="009D3EB3" w:rsidRPr="009D3EB3">
        <w:rPr>
          <w:rFonts w:ascii="Arial" w:hAnsi="Arial" w:cs="Arial"/>
          <w:b/>
          <w:sz w:val="28"/>
          <w:szCs w:val="28"/>
          <w:lang w:val="uk-UA"/>
        </w:rPr>
        <w:t>)</w:t>
      </w:r>
    </w:p>
    <w:p w:rsidR="009D3EB3" w:rsidRPr="009D3EB3" w:rsidRDefault="009D3EB3" w:rsidP="009D3EB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D3EB3">
        <w:rPr>
          <w:rFonts w:ascii="Arial" w:hAnsi="Arial" w:cs="Arial"/>
          <w:sz w:val="28"/>
          <w:szCs w:val="28"/>
          <w:lang w:val="uk-UA"/>
        </w:rPr>
        <w:t xml:space="preserve">Деталь електродотримача, яка має виїмку чи затискні губки, або пристрій для вставляння, установки і </w:t>
      </w:r>
      <w:r>
        <w:rPr>
          <w:rFonts w:ascii="Arial" w:hAnsi="Arial" w:cs="Arial"/>
          <w:sz w:val="28"/>
          <w:szCs w:val="28"/>
          <w:lang w:val="uk-UA"/>
        </w:rPr>
        <w:t xml:space="preserve">електричного з’єднання </w:t>
      </w:r>
      <w:r w:rsidRPr="009D3EB3">
        <w:rPr>
          <w:rFonts w:ascii="Arial" w:hAnsi="Arial" w:cs="Arial"/>
          <w:sz w:val="28"/>
          <w:szCs w:val="28"/>
          <w:lang w:val="uk-UA"/>
        </w:rPr>
        <w:t>електрода.</w:t>
      </w:r>
    </w:p>
    <w:p w:rsidR="00875DC9" w:rsidRPr="009E7A94" w:rsidRDefault="00875DC9" w:rsidP="009E7A94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9D3EB3" w:rsidRPr="009D3EB3" w:rsidRDefault="00875DC9" w:rsidP="009D3EB3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E7A94">
        <w:rPr>
          <w:rFonts w:ascii="Arial" w:hAnsi="Arial" w:cs="Arial"/>
          <w:b/>
          <w:sz w:val="28"/>
          <w:szCs w:val="28"/>
        </w:rPr>
        <w:t>3.3</w:t>
      </w:r>
      <w:r w:rsidR="009D3EB3" w:rsidRPr="009D3EB3">
        <w:t xml:space="preserve"> </w:t>
      </w:r>
      <w:r w:rsidR="009D3EB3" w:rsidRPr="009D3EB3">
        <w:rPr>
          <w:rFonts w:ascii="Arial" w:hAnsi="Arial" w:cs="Arial"/>
          <w:b/>
          <w:sz w:val="28"/>
          <w:szCs w:val="28"/>
        </w:rPr>
        <w:t>Ручка (</w:t>
      </w:r>
      <w:proofErr w:type="spellStart"/>
      <w:r w:rsidR="009D3EB3" w:rsidRPr="009D3EB3">
        <w:rPr>
          <w:rFonts w:ascii="Arial" w:hAnsi="Arial" w:cs="Arial"/>
          <w:i/>
          <w:sz w:val="28"/>
          <w:szCs w:val="28"/>
        </w:rPr>
        <w:t>Handle</w:t>
      </w:r>
      <w:proofErr w:type="spellEnd"/>
      <w:r w:rsidR="009D3EB3" w:rsidRPr="009D3EB3">
        <w:rPr>
          <w:rFonts w:ascii="Arial" w:hAnsi="Arial" w:cs="Arial"/>
          <w:b/>
          <w:sz w:val="28"/>
          <w:szCs w:val="28"/>
        </w:rPr>
        <w:t>)</w:t>
      </w:r>
    </w:p>
    <w:p w:rsidR="00875DC9" w:rsidRPr="009D3EB3" w:rsidRDefault="009D3EB3" w:rsidP="009D3EB3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Деталь</w:t>
      </w:r>
      <w:r w:rsidRPr="009D3EB3">
        <w:rPr>
          <w:rFonts w:ascii="Arial" w:hAnsi="Arial" w:cs="Arial"/>
          <w:sz w:val="28"/>
          <w:szCs w:val="28"/>
          <w:lang w:val="uk-UA"/>
        </w:rPr>
        <w:t xml:space="preserve"> елект</w:t>
      </w:r>
      <w:r>
        <w:rPr>
          <w:rFonts w:ascii="Arial" w:hAnsi="Arial" w:cs="Arial"/>
          <w:sz w:val="28"/>
          <w:szCs w:val="28"/>
          <w:lang w:val="uk-UA"/>
        </w:rPr>
        <w:t xml:space="preserve">родотримача, призначена для </w:t>
      </w:r>
      <w:r w:rsidRPr="009D3EB3">
        <w:rPr>
          <w:rFonts w:ascii="Arial" w:hAnsi="Arial" w:cs="Arial"/>
          <w:sz w:val="28"/>
          <w:szCs w:val="28"/>
          <w:lang w:val="uk-UA"/>
        </w:rPr>
        <w:t>тримання</w:t>
      </w:r>
      <w:r>
        <w:rPr>
          <w:rFonts w:ascii="Arial" w:hAnsi="Arial" w:cs="Arial"/>
          <w:sz w:val="28"/>
          <w:szCs w:val="28"/>
          <w:lang w:val="uk-UA"/>
        </w:rPr>
        <w:t xml:space="preserve"> в </w:t>
      </w:r>
      <w:proofErr w:type="spellStart"/>
      <w:r w:rsidRPr="009D3EB3">
        <w:rPr>
          <w:rFonts w:ascii="Arial" w:hAnsi="Arial" w:cs="Arial"/>
          <w:sz w:val="28"/>
          <w:szCs w:val="28"/>
          <w:lang w:val="uk-UA"/>
        </w:rPr>
        <w:t>рук</w:t>
      </w:r>
      <w:r>
        <w:rPr>
          <w:rFonts w:ascii="Arial" w:hAnsi="Arial" w:cs="Arial"/>
          <w:sz w:val="28"/>
          <w:szCs w:val="28"/>
          <w:lang w:val="uk-UA"/>
        </w:rPr>
        <w:t>ці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9D3EB3">
        <w:rPr>
          <w:rFonts w:ascii="Arial" w:hAnsi="Arial" w:cs="Arial"/>
          <w:sz w:val="28"/>
          <w:szCs w:val="28"/>
          <w:lang w:val="uk-UA"/>
        </w:rPr>
        <w:t>оператора.</w:t>
      </w:r>
    </w:p>
    <w:p w:rsidR="00875DC9" w:rsidRPr="009E7A94" w:rsidRDefault="00875DC9" w:rsidP="009E7A94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B43397" w:rsidRPr="00B43397" w:rsidRDefault="00875DC9" w:rsidP="00B43397">
      <w:pPr>
        <w:spacing w:after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9E7A94">
        <w:rPr>
          <w:rFonts w:ascii="Arial" w:hAnsi="Arial" w:cs="Arial"/>
          <w:b/>
          <w:sz w:val="28"/>
          <w:szCs w:val="28"/>
        </w:rPr>
        <w:t>3.4</w:t>
      </w:r>
      <w:r w:rsidR="00B43397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B43397" w:rsidRPr="00B43397">
        <w:rPr>
          <w:rFonts w:ascii="Arial" w:hAnsi="Arial" w:cs="Arial"/>
          <w:b/>
          <w:sz w:val="28"/>
          <w:szCs w:val="28"/>
          <w:lang w:val="uk-UA"/>
        </w:rPr>
        <w:t>Важіль (</w:t>
      </w:r>
      <w:proofErr w:type="spellStart"/>
      <w:r w:rsidR="00B43397" w:rsidRPr="00B43397">
        <w:rPr>
          <w:rFonts w:ascii="Arial" w:hAnsi="Arial" w:cs="Arial"/>
          <w:i/>
          <w:sz w:val="28"/>
          <w:szCs w:val="28"/>
          <w:lang w:val="uk-UA"/>
        </w:rPr>
        <w:t>Lever</w:t>
      </w:r>
      <w:proofErr w:type="spellEnd"/>
      <w:r w:rsidR="00B43397" w:rsidRPr="00B43397">
        <w:rPr>
          <w:rFonts w:ascii="Arial" w:hAnsi="Arial" w:cs="Arial"/>
          <w:b/>
          <w:sz w:val="28"/>
          <w:szCs w:val="28"/>
          <w:lang w:val="uk-UA"/>
        </w:rPr>
        <w:t>)</w:t>
      </w:r>
    </w:p>
    <w:p w:rsidR="00B43397" w:rsidRPr="00B43397" w:rsidRDefault="00B43397" w:rsidP="00B4339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3397">
        <w:rPr>
          <w:sz w:val="28"/>
          <w:szCs w:val="28"/>
          <w:lang w:val="uk-UA"/>
        </w:rPr>
        <w:t>Деталь, що може бути пристосована для керування затискним пристроєм електродотримача.</w:t>
      </w:r>
    </w:p>
    <w:p w:rsidR="00875DC9" w:rsidRPr="009E7A94" w:rsidRDefault="00875DC9" w:rsidP="009E7A9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D4A7C" w:rsidRPr="000D4A7C" w:rsidRDefault="00875DC9" w:rsidP="000D4A7C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bookmarkStart w:id="11" w:name="_bookmark2"/>
      <w:bookmarkEnd w:id="11"/>
      <w:r w:rsidRPr="000D4A7C">
        <w:rPr>
          <w:rFonts w:ascii="Arial" w:hAnsi="Arial" w:cs="Arial"/>
          <w:b/>
          <w:sz w:val="28"/>
          <w:szCs w:val="28"/>
          <w:lang w:val="uk-UA"/>
        </w:rPr>
        <w:t>3.5</w:t>
      </w:r>
      <w:r w:rsidR="000D4A7C" w:rsidRPr="000D4A7C">
        <w:rPr>
          <w:rFonts w:ascii="Arial" w:hAnsi="Arial" w:cs="Arial"/>
          <w:b/>
          <w:sz w:val="28"/>
          <w:szCs w:val="28"/>
          <w:lang w:val="uk-UA"/>
        </w:rPr>
        <w:t xml:space="preserve"> Номінальна сила струму</w:t>
      </w:r>
      <w:r w:rsidR="000D4A7C" w:rsidRPr="000D4A7C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0D4A7C" w:rsidRPr="000D4A7C">
        <w:rPr>
          <w:rFonts w:ascii="Arial" w:hAnsi="Arial" w:cs="Arial"/>
          <w:i/>
          <w:sz w:val="28"/>
          <w:szCs w:val="28"/>
        </w:rPr>
        <w:t>Rated</w:t>
      </w:r>
      <w:proofErr w:type="spellEnd"/>
      <w:r w:rsidR="000D4A7C" w:rsidRPr="000D4A7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0D4A7C" w:rsidRPr="000D4A7C">
        <w:rPr>
          <w:rFonts w:ascii="Arial" w:hAnsi="Arial" w:cs="Arial"/>
          <w:i/>
          <w:sz w:val="28"/>
          <w:szCs w:val="28"/>
        </w:rPr>
        <w:t>current</w:t>
      </w:r>
      <w:proofErr w:type="spellEnd"/>
      <w:r w:rsidR="000D4A7C" w:rsidRPr="000D4A7C">
        <w:rPr>
          <w:rFonts w:ascii="Arial" w:hAnsi="Arial" w:cs="Arial"/>
          <w:b/>
          <w:sz w:val="28"/>
          <w:szCs w:val="28"/>
        </w:rPr>
        <w:t>)</w:t>
      </w:r>
    </w:p>
    <w:p w:rsidR="00875DC9" w:rsidRPr="000D4A7C" w:rsidRDefault="000D4A7C" w:rsidP="000D4A7C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0D4A7C">
        <w:rPr>
          <w:rFonts w:ascii="Arial" w:hAnsi="Arial" w:cs="Arial"/>
          <w:sz w:val="28"/>
          <w:szCs w:val="28"/>
          <w:lang w:val="uk-UA"/>
        </w:rPr>
        <w:t>Зазначена виробником сила струму, при якій електродотримач може витримати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0D4A7C">
        <w:rPr>
          <w:rFonts w:ascii="Arial" w:hAnsi="Arial" w:cs="Arial"/>
          <w:sz w:val="28"/>
          <w:szCs w:val="28"/>
          <w:lang w:val="uk-UA"/>
        </w:rPr>
        <w:t>60% р</w:t>
      </w:r>
      <w:r>
        <w:rPr>
          <w:rFonts w:ascii="Arial" w:hAnsi="Arial" w:cs="Arial"/>
          <w:sz w:val="28"/>
          <w:szCs w:val="28"/>
          <w:lang w:val="uk-UA"/>
        </w:rPr>
        <w:t>о</w:t>
      </w:r>
      <w:r w:rsidRPr="000D4A7C">
        <w:rPr>
          <w:rFonts w:ascii="Arial" w:hAnsi="Arial" w:cs="Arial"/>
          <w:sz w:val="28"/>
          <w:szCs w:val="28"/>
          <w:lang w:val="uk-UA"/>
        </w:rPr>
        <w:t>боч</w:t>
      </w:r>
      <w:r>
        <w:rPr>
          <w:rFonts w:ascii="Arial" w:hAnsi="Arial" w:cs="Arial"/>
          <w:sz w:val="28"/>
          <w:szCs w:val="28"/>
          <w:lang w:val="uk-UA"/>
        </w:rPr>
        <w:t>ий</w:t>
      </w:r>
      <w:r w:rsidRPr="000D4A7C">
        <w:rPr>
          <w:rFonts w:ascii="Arial" w:hAnsi="Arial" w:cs="Arial"/>
          <w:sz w:val="28"/>
          <w:szCs w:val="28"/>
          <w:lang w:val="uk-UA"/>
        </w:rPr>
        <w:t xml:space="preserve"> цикл без перевищення д</w:t>
      </w:r>
      <w:r>
        <w:rPr>
          <w:rFonts w:ascii="Arial" w:hAnsi="Arial" w:cs="Arial"/>
          <w:sz w:val="28"/>
          <w:szCs w:val="28"/>
          <w:lang w:val="uk-UA"/>
        </w:rPr>
        <w:t xml:space="preserve">опустимого підвищення температури. </w:t>
      </w:r>
    </w:p>
    <w:p w:rsidR="00875DC9" w:rsidRPr="009E7A94" w:rsidRDefault="00875DC9" w:rsidP="009E7A94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0D4A7C" w:rsidRPr="000D4A7C" w:rsidRDefault="00875DC9" w:rsidP="000D4A7C">
      <w:pPr>
        <w:spacing w:after="0" w:line="360" w:lineRule="auto"/>
        <w:ind w:firstLine="709"/>
        <w:rPr>
          <w:sz w:val="28"/>
          <w:szCs w:val="28"/>
          <w:lang w:val="uk-UA"/>
        </w:rPr>
      </w:pPr>
      <w:r w:rsidRPr="000D4A7C">
        <w:rPr>
          <w:rFonts w:ascii="Arial" w:hAnsi="Arial" w:cs="Arial"/>
          <w:b/>
          <w:sz w:val="28"/>
          <w:szCs w:val="28"/>
          <w:lang w:val="en-US"/>
        </w:rPr>
        <w:t>3.6</w:t>
      </w:r>
      <w:r w:rsidR="000D4A7C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0D4A7C" w:rsidRPr="000D4A7C">
        <w:rPr>
          <w:rFonts w:ascii="Arial" w:hAnsi="Arial" w:cs="Arial"/>
          <w:b/>
          <w:sz w:val="28"/>
          <w:szCs w:val="28"/>
          <w:lang w:val="uk-UA"/>
        </w:rPr>
        <w:t>Електродотримач типу А</w:t>
      </w:r>
      <w:r w:rsidR="000D4A7C" w:rsidRPr="000D4A7C">
        <w:rPr>
          <w:rFonts w:ascii="Arial" w:hAnsi="Arial" w:cs="Arial"/>
          <w:sz w:val="28"/>
          <w:szCs w:val="28"/>
          <w:lang w:val="uk-UA"/>
        </w:rPr>
        <w:t xml:space="preserve"> (</w:t>
      </w:r>
      <w:proofErr w:type="spellStart"/>
      <w:r w:rsidR="000D4A7C" w:rsidRPr="000D4A7C">
        <w:rPr>
          <w:rFonts w:ascii="Arial" w:hAnsi="Arial" w:cs="Arial"/>
          <w:i/>
          <w:sz w:val="28"/>
          <w:szCs w:val="28"/>
          <w:lang w:val="uk-UA"/>
        </w:rPr>
        <w:t>Type</w:t>
      </w:r>
      <w:proofErr w:type="spellEnd"/>
      <w:r w:rsidR="000D4A7C" w:rsidRPr="000D4A7C">
        <w:rPr>
          <w:rFonts w:ascii="Arial" w:hAnsi="Arial" w:cs="Arial"/>
          <w:i/>
          <w:sz w:val="28"/>
          <w:szCs w:val="28"/>
          <w:lang w:val="uk-UA"/>
        </w:rPr>
        <w:t xml:space="preserve"> A </w:t>
      </w:r>
      <w:proofErr w:type="spellStart"/>
      <w:r w:rsidR="000D4A7C" w:rsidRPr="000D4A7C">
        <w:rPr>
          <w:rFonts w:ascii="Arial" w:hAnsi="Arial" w:cs="Arial"/>
          <w:i/>
          <w:sz w:val="28"/>
          <w:szCs w:val="28"/>
          <w:lang w:val="uk-UA"/>
        </w:rPr>
        <w:t>electrode</w:t>
      </w:r>
      <w:proofErr w:type="spellEnd"/>
      <w:r w:rsidR="000D4A7C" w:rsidRPr="000D4A7C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0D4A7C" w:rsidRPr="000D4A7C">
        <w:rPr>
          <w:rFonts w:ascii="Arial" w:hAnsi="Arial" w:cs="Arial"/>
          <w:i/>
          <w:sz w:val="28"/>
          <w:szCs w:val="28"/>
          <w:lang w:val="uk-UA"/>
        </w:rPr>
        <w:t>holder</w:t>
      </w:r>
      <w:proofErr w:type="spellEnd"/>
      <w:r w:rsidR="000D4A7C" w:rsidRPr="000D4A7C">
        <w:rPr>
          <w:rFonts w:ascii="Arial" w:hAnsi="Arial" w:cs="Arial"/>
          <w:sz w:val="28"/>
          <w:szCs w:val="28"/>
          <w:lang w:val="uk-UA"/>
        </w:rPr>
        <w:t>)</w:t>
      </w:r>
    </w:p>
    <w:p w:rsidR="000D4A7C" w:rsidRPr="000D4A7C" w:rsidRDefault="000D4A7C" w:rsidP="000D4A7C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D4A7C">
        <w:rPr>
          <w:sz w:val="28"/>
          <w:szCs w:val="28"/>
          <w:lang w:val="uk-UA"/>
        </w:rPr>
        <w:t xml:space="preserve">Електродотримач, в якому до жодної струмопровідної деталі не можна торкнутися стандартним контрольним щупом, </w:t>
      </w:r>
      <w:r>
        <w:rPr>
          <w:sz w:val="28"/>
          <w:szCs w:val="28"/>
          <w:lang w:val="uk-UA"/>
        </w:rPr>
        <w:t>як описано в</w:t>
      </w:r>
      <w:r w:rsidRPr="000D4A7C">
        <w:rPr>
          <w:sz w:val="28"/>
          <w:szCs w:val="28"/>
          <w:lang w:val="uk-UA"/>
        </w:rPr>
        <w:t xml:space="preserve"> IEC </w:t>
      </w:r>
      <w:r>
        <w:rPr>
          <w:sz w:val="28"/>
          <w:szCs w:val="28"/>
          <w:lang w:val="uk-UA"/>
        </w:rPr>
        <w:t>60</w:t>
      </w:r>
      <w:r w:rsidRPr="000D4A7C">
        <w:rPr>
          <w:sz w:val="28"/>
          <w:szCs w:val="28"/>
          <w:lang w:val="uk-UA"/>
        </w:rPr>
        <w:t>529.</w:t>
      </w:r>
    </w:p>
    <w:p w:rsidR="00875DC9" w:rsidRPr="009E7A94" w:rsidRDefault="00875DC9" w:rsidP="009E7A94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0D4A7C" w:rsidRPr="000D4A7C" w:rsidRDefault="00875DC9" w:rsidP="000D4A7C">
      <w:pPr>
        <w:spacing w:after="0" w:line="360" w:lineRule="auto"/>
        <w:ind w:firstLine="709"/>
        <w:rPr>
          <w:b/>
          <w:bCs/>
          <w:sz w:val="28"/>
          <w:szCs w:val="24"/>
          <w:lang w:val="en-US"/>
        </w:rPr>
      </w:pPr>
      <w:proofErr w:type="gramStart"/>
      <w:r w:rsidRPr="000D4A7C">
        <w:rPr>
          <w:rFonts w:ascii="Arial" w:hAnsi="Arial" w:cs="Arial"/>
          <w:b/>
          <w:sz w:val="28"/>
          <w:szCs w:val="28"/>
          <w:lang w:val="en-US"/>
        </w:rPr>
        <w:t>3.7</w:t>
      </w:r>
      <w:proofErr w:type="gramEnd"/>
      <w:r w:rsidR="000D4A7C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0D4A7C" w:rsidRPr="000D4A7C">
        <w:rPr>
          <w:rFonts w:ascii="Arial" w:hAnsi="Arial" w:cs="Arial"/>
          <w:b/>
          <w:bCs/>
          <w:sz w:val="28"/>
          <w:szCs w:val="24"/>
          <w:lang w:val="uk-UA"/>
        </w:rPr>
        <w:t xml:space="preserve">Електродотримач типу В </w:t>
      </w:r>
      <w:r w:rsidR="000D4A7C" w:rsidRPr="000D4A7C">
        <w:rPr>
          <w:rFonts w:ascii="Arial" w:hAnsi="Arial" w:cs="Arial"/>
          <w:b/>
          <w:bCs/>
          <w:sz w:val="28"/>
          <w:szCs w:val="24"/>
          <w:lang w:val="en-US"/>
        </w:rPr>
        <w:t>(</w:t>
      </w:r>
      <w:r w:rsidR="000D4A7C" w:rsidRPr="000D4A7C">
        <w:rPr>
          <w:rFonts w:ascii="Arial" w:hAnsi="Arial" w:cs="Arial"/>
          <w:bCs/>
          <w:i/>
          <w:sz w:val="28"/>
          <w:szCs w:val="24"/>
          <w:lang w:val="en-US"/>
        </w:rPr>
        <w:t>Type B electrode holder</w:t>
      </w:r>
      <w:r w:rsidR="000D4A7C" w:rsidRPr="000D4A7C">
        <w:rPr>
          <w:rFonts w:ascii="Arial" w:hAnsi="Arial" w:cs="Arial"/>
          <w:b/>
          <w:bCs/>
          <w:sz w:val="28"/>
          <w:szCs w:val="24"/>
          <w:lang w:val="en-US"/>
        </w:rPr>
        <w:t>)</w:t>
      </w:r>
    </w:p>
    <w:p w:rsidR="000D4A7C" w:rsidRPr="009116F3" w:rsidRDefault="000D4A7C" w:rsidP="009E7A94">
      <w:pPr>
        <w:pStyle w:val="a3"/>
        <w:spacing w:line="360" w:lineRule="auto"/>
        <w:ind w:firstLine="709"/>
        <w:rPr>
          <w:sz w:val="28"/>
          <w:szCs w:val="28"/>
        </w:rPr>
      </w:pPr>
    </w:p>
    <w:p w:rsidR="000D4A7C" w:rsidRPr="000D4A7C" w:rsidRDefault="000D4A7C" w:rsidP="000D4A7C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0D4A7C">
        <w:rPr>
          <w:sz w:val="28"/>
          <w:szCs w:val="28"/>
          <w:lang w:val="uk-UA"/>
        </w:rPr>
        <w:t>лектродотримач, в якому, на відміну від електродотримача типу А, до жодної струмопровідної деталі голівки не можна торкнутися кулькою, діаметр якого відповідає максимальному діаметру електрода (див.8.1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b</w:t>
      </w:r>
      <w:r w:rsidRPr="000D4A7C">
        <w:rPr>
          <w:sz w:val="28"/>
          <w:szCs w:val="28"/>
          <w:lang w:val="uk-UA"/>
        </w:rPr>
        <w:t xml:space="preserve"> ).</w:t>
      </w:r>
    </w:p>
    <w:p w:rsidR="00875DC9" w:rsidRPr="009116F3" w:rsidRDefault="00875DC9" w:rsidP="009E7A94">
      <w:pPr>
        <w:pStyle w:val="a3"/>
        <w:spacing w:line="360" w:lineRule="auto"/>
        <w:ind w:firstLine="709"/>
        <w:rPr>
          <w:sz w:val="28"/>
          <w:szCs w:val="28"/>
        </w:rPr>
      </w:pPr>
    </w:p>
    <w:p w:rsidR="00BC2264" w:rsidRPr="00BC2264" w:rsidRDefault="00BC2264" w:rsidP="00BC2264">
      <w:pPr>
        <w:pStyle w:val="1"/>
        <w:spacing w:line="360" w:lineRule="auto"/>
        <w:ind w:firstLine="709"/>
        <w:jc w:val="both"/>
        <w:rPr>
          <w:rFonts w:ascii="Arial" w:hAnsi="Arial" w:cs="Arial"/>
          <w:b/>
          <w:caps/>
          <w:color w:val="000000" w:themeColor="text1"/>
          <w:sz w:val="28"/>
          <w:szCs w:val="28"/>
          <w:lang w:val="uk-UA"/>
        </w:rPr>
      </w:pPr>
      <w:bookmarkStart w:id="12" w:name="_Toc501830050"/>
      <w:bookmarkStart w:id="13" w:name="_Toc507838987"/>
      <w:r w:rsidRPr="00BC2264">
        <w:rPr>
          <w:rFonts w:ascii="Arial" w:hAnsi="Arial" w:cs="Arial"/>
          <w:b/>
          <w:caps/>
          <w:color w:val="000000" w:themeColor="text1"/>
          <w:sz w:val="28"/>
          <w:szCs w:val="28"/>
          <w:lang w:val="uk-UA"/>
        </w:rPr>
        <w:t>4 Умови навколишнього середовища</w:t>
      </w:r>
      <w:bookmarkEnd w:id="12"/>
      <w:bookmarkEnd w:id="13"/>
    </w:p>
    <w:p w:rsidR="00875DC9" w:rsidRPr="00BC2264" w:rsidRDefault="00875DC9" w:rsidP="009E7A94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  <w:bookmarkStart w:id="14" w:name="4_Environmental_conditions"/>
      <w:bookmarkEnd w:id="14"/>
    </w:p>
    <w:p w:rsidR="00BC2264" w:rsidRPr="00BC2264" w:rsidRDefault="00BC2264" w:rsidP="00BC2264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BC2264">
        <w:rPr>
          <w:sz w:val="28"/>
          <w:szCs w:val="28"/>
          <w:lang w:val="uk-UA"/>
        </w:rPr>
        <w:t xml:space="preserve">Електродотримачі повинні бути </w:t>
      </w:r>
      <w:r w:rsidR="00686671">
        <w:rPr>
          <w:sz w:val="28"/>
          <w:szCs w:val="28"/>
          <w:lang w:val="uk-UA"/>
        </w:rPr>
        <w:t xml:space="preserve">придатними </w:t>
      </w:r>
      <w:r w:rsidRPr="00BC2264">
        <w:rPr>
          <w:sz w:val="28"/>
          <w:szCs w:val="28"/>
          <w:lang w:val="uk-UA"/>
        </w:rPr>
        <w:t>до експлуатації, коли переважають такі умови навколишнього середовища:</w:t>
      </w:r>
    </w:p>
    <w:p w:rsidR="00875DC9" w:rsidRPr="00BC2264" w:rsidRDefault="00BC2264" w:rsidP="00BC2264">
      <w:pPr>
        <w:pStyle w:val="a5"/>
        <w:spacing w:line="360" w:lineRule="auto"/>
        <w:ind w:left="709" w:firstLine="0"/>
        <w:rPr>
          <w:sz w:val="28"/>
          <w:szCs w:val="28"/>
          <w:lang w:val="uk-UA"/>
        </w:rPr>
      </w:pPr>
      <w:r w:rsidRPr="00BC2264">
        <w:rPr>
          <w:sz w:val="28"/>
          <w:szCs w:val="28"/>
          <w:lang w:val="uk-UA"/>
        </w:rPr>
        <w:t>а) температура навколишнього повітря</w:t>
      </w:r>
      <w:r w:rsidR="00875DC9" w:rsidRPr="00BC2264">
        <w:rPr>
          <w:sz w:val="28"/>
          <w:szCs w:val="28"/>
          <w:lang w:val="uk-UA"/>
        </w:rPr>
        <w:t>:</w:t>
      </w:r>
    </w:p>
    <w:p w:rsidR="00875DC9" w:rsidRPr="00BC2264" w:rsidRDefault="00BC2264" w:rsidP="00CD3DB6">
      <w:pPr>
        <w:pStyle w:val="a3"/>
        <w:spacing w:line="360" w:lineRule="auto"/>
        <w:ind w:left="709" w:firstLine="709"/>
        <w:rPr>
          <w:sz w:val="28"/>
          <w:szCs w:val="28"/>
          <w:lang w:val="uk-UA"/>
        </w:rPr>
      </w:pPr>
      <w:r w:rsidRPr="00BC2264">
        <w:rPr>
          <w:sz w:val="28"/>
          <w:szCs w:val="28"/>
          <w:lang w:val="uk-UA"/>
        </w:rPr>
        <w:t>– під час зварювання</w:t>
      </w:r>
      <w:r w:rsidR="00875DC9" w:rsidRPr="00BC2264">
        <w:rPr>
          <w:sz w:val="28"/>
          <w:szCs w:val="28"/>
          <w:lang w:val="uk-UA"/>
        </w:rPr>
        <w:t>:</w:t>
      </w:r>
      <w:r w:rsidR="00CD3DB6">
        <w:rPr>
          <w:sz w:val="28"/>
          <w:szCs w:val="28"/>
          <w:lang w:val="uk-UA"/>
        </w:rPr>
        <w:tab/>
      </w:r>
      <w:r w:rsidR="00875DC9" w:rsidRPr="00BC2264">
        <w:rPr>
          <w:sz w:val="28"/>
          <w:szCs w:val="28"/>
          <w:lang w:val="uk-UA"/>
        </w:rPr>
        <w:tab/>
      </w:r>
      <w:r w:rsidRPr="00BC2264">
        <w:rPr>
          <w:sz w:val="28"/>
          <w:szCs w:val="28"/>
          <w:lang w:val="uk-UA"/>
        </w:rPr>
        <w:tab/>
      </w:r>
      <w:r w:rsidR="00875DC9" w:rsidRPr="00BC2264">
        <w:rPr>
          <w:sz w:val="28"/>
          <w:szCs w:val="28"/>
          <w:lang w:val="uk-UA"/>
        </w:rPr>
        <w:t xml:space="preserve">– 10 °C </w:t>
      </w:r>
      <w:r w:rsidRPr="00BC2264">
        <w:rPr>
          <w:sz w:val="28"/>
          <w:szCs w:val="28"/>
          <w:lang w:val="uk-UA"/>
        </w:rPr>
        <w:t>до</w:t>
      </w:r>
      <w:r w:rsidR="00875DC9" w:rsidRPr="00BC2264">
        <w:rPr>
          <w:sz w:val="28"/>
          <w:szCs w:val="28"/>
          <w:lang w:val="uk-UA"/>
        </w:rPr>
        <w:t xml:space="preserve"> +40 °C;</w:t>
      </w:r>
    </w:p>
    <w:p w:rsidR="00875DC9" w:rsidRPr="00BC2264" w:rsidRDefault="00BC2264" w:rsidP="00BC2264">
      <w:pPr>
        <w:pStyle w:val="a5"/>
        <w:spacing w:line="360" w:lineRule="auto"/>
        <w:ind w:left="709" w:firstLine="0"/>
        <w:jc w:val="both"/>
        <w:rPr>
          <w:sz w:val="28"/>
          <w:szCs w:val="28"/>
          <w:lang w:val="uk-UA"/>
        </w:rPr>
      </w:pPr>
      <w:r w:rsidRPr="00BC2264">
        <w:rPr>
          <w:sz w:val="28"/>
          <w:szCs w:val="28"/>
          <w:lang w:val="uk-UA"/>
        </w:rPr>
        <w:t>b) відносна вологість повітря:</w:t>
      </w:r>
      <w:r>
        <w:rPr>
          <w:sz w:val="28"/>
          <w:szCs w:val="28"/>
          <w:lang w:val="uk-UA"/>
        </w:rPr>
        <w:tab/>
      </w:r>
      <w:r w:rsidRPr="00BC2264">
        <w:rPr>
          <w:sz w:val="28"/>
          <w:szCs w:val="28"/>
          <w:lang w:val="uk-UA"/>
        </w:rPr>
        <w:tab/>
      </w:r>
      <w:r w:rsidRPr="00BC2264">
        <w:rPr>
          <w:sz w:val="28"/>
          <w:szCs w:val="28"/>
          <w:lang w:val="uk-UA"/>
        </w:rPr>
        <w:tab/>
        <w:t>до</w:t>
      </w:r>
      <w:r w:rsidR="00875DC9" w:rsidRPr="00BC2264">
        <w:rPr>
          <w:sz w:val="28"/>
          <w:szCs w:val="28"/>
          <w:lang w:val="uk-UA"/>
        </w:rPr>
        <w:t xml:space="preserve"> 50% </w:t>
      </w:r>
      <w:r w:rsidRPr="00BC2264">
        <w:rPr>
          <w:sz w:val="28"/>
          <w:szCs w:val="28"/>
          <w:lang w:val="uk-UA"/>
        </w:rPr>
        <w:t>при</w:t>
      </w:r>
      <w:r w:rsidR="00875DC9" w:rsidRPr="00BC2264">
        <w:rPr>
          <w:sz w:val="28"/>
          <w:szCs w:val="28"/>
          <w:lang w:val="uk-UA"/>
        </w:rPr>
        <w:t xml:space="preserve"> 40 °C;</w:t>
      </w:r>
    </w:p>
    <w:p w:rsidR="00875DC9" w:rsidRPr="00BC2264" w:rsidRDefault="00BC2264" w:rsidP="00BC2264">
      <w:pPr>
        <w:pStyle w:val="a3"/>
        <w:spacing w:line="360" w:lineRule="auto"/>
        <w:ind w:left="5672" w:firstLine="709"/>
        <w:jc w:val="both"/>
        <w:rPr>
          <w:sz w:val="28"/>
          <w:szCs w:val="28"/>
          <w:lang w:val="uk-UA"/>
        </w:rPr>
      </w:pPr>
      <w:r w:rsidRPr="00BC2264">
        <w:rPr>
          <w:sz w:val="28"/>
          <w:szCs w:val="28"/>
          <w:lang w:val="uk-UA"/>
        </w:rPr>
        <w:t>до</w:t>
      </w:r>
      <w:r w:rsidR="00875DC9" w:rsidRPr="00BC2264">
        <w:rPr>
          <w:sz w:val="28"/>
          <w:szCs w:val="28"/>
          <w:lang w:val="uk-UA"/>
        </w:rPr>
        <w:t xml:space="preserve"> 90% </w:t>
      </w:r>
      <w:r w:rsidRPr="00BC2264">
        <w:rPr>
          <w:sz w:val="28"/>
          <w:szCs w:val="28"/>
          <w:lang w:val="uk-UA"/>
        </w:rPr>
        <w:t>при</w:t>
      </w:r>
      <w:r w:rsidR="00875DC9" w:rsidRPr="00BC2264">
        <w:rPr>
          <w:sz w:val="28"/>
          <w:szCs w:val="28"/>
          <w:lang w:val="uk-UA"/>
        </w:rPr>
        <w:t xml:space="preserve"> 20 °C.</w:t>
      </w:r>
    </w:p>
    <w:p w:rsidR="00875DC9" w:rsidRDefault="00CD3DB6" w:rsidP="00CD3DB6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Електродотримачі </w:t>
      </w:r>
      <w:r w:rsidRPr="00CD3DB6">
        <w:rPr>
          <w:sz w:val="28"/>
          <w:szCs w:val="28"/>
          <w:lang w:val="uk-UA"/>
        </w:rPr>
        <w:t>повинні витримувати зберігання і транспортування при температурі навколишнього повітря від -20 ° C до +55 ° C без будь-яких пошкоджень для роботи і продуктивності.</w:t>
      </w:r>
    </w:p>
    <w:p w:rsidR="00CD3DB6" w:rsidRDefault="00CD3DB6" w:rsidP="009E7A94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875DC9" w:rsidRPr="009E7A94" w:rsidRDefault="00875DC9" w:rsidP="00CD3DB6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875DC9" w:rsidRPr="009116F3" w:rsidRDefault="00CD3DB6" w:rsidP="00CD3DB6">
      <w:pPr>
        <w:pStyle w:val="a5"/>
        <w:tabs>
          <w:tab w:val="left" w:pos="514"/>
          <w:tab w:val="left" w:pos="515"/>
        </w:tabs>
        <w:spacing w:line="360" w:lineRule="auto"/>
        <w:ind w:left="0" w:firstLine="709"/>
        <w:outlineLvl w:val="0"/>
        <w:rPr>
          <w:b/>
          <w:sz w:val="28"/>
          <w:szCs w:val="28"/>
          <w:lang w:val="ru-RU"/>
        </w:rPr>
      </w:pPr>
      <w:bookmarkStart w:id="15" w:name="5_Type_tests"/>
      <w:bookmarkStart w:id="16" w:name="_Toc507838988"/>
      <w:bookmarkEnd w:id="15"/>
      <w:r>
        <w:rPr>
          <w:b/>
          <w:sz w:val="28"/>
          <w:szCs w:val="28"/>
          <w:lang w:val="uk-UA"/>
        </w:rPr>
        <w:t>5 Типові випробування</w:t>
      </w:r>
      <w:bookmarkEnd w:id="16"/>
    </w:p>
    <w:p w:rsidR="00CD3DB6" w:rsidRPr="00CD3DB6" w:rsidRDefault="00CD3DB6" w:rsidP="00CD3DB6">
      <w:pPr>
        <w:ind w:firstLine="709"/>
        <w:rPr>
          <w:rFonts w:ascii="Arial" w:hAnsi="Arial" w:cs="Arial"/>
          <w:sz w:val="28"/>
          <w:szCs w:val="28"/>
        </w:rPr>
      </w:pPr>
      <w:bookmarkStart w:id="17" w:name="5.1_Test_conditions"/>
      <w:bookmarkEnd w:id="17"/>
    </w:p>
    <w:p w:rsidR="00875DC9" w:rsidRPr="00A67175" w:rsidRDefault="00CD3DB6" w:rsidP="00CD3DB6">
      <w:pPr>
        <w:pStyle w:val="2"/>
        <w:tabs>
          <w:tab w:val="left" w:pos="742"/>
          <w:tab w:val="left" w:pos="743"/>
        </w:tabs>
        <w:spacing w:line="360" w:lineRule="auto"/>
        <w:ind w:left="0" w:firstLine="709"/>
        <w:rPr>
          <w:sz w:val="28"/>
          <w:szCs w:val="28"/>
          <w:lang w:val="ru-RU"/>
        </w:rPr>
      </w:pPr>
      <w:bookmarkStart w:id="18" w:name="_Toc507838989"/>
      <w:r>
        <w:rPr>
          <w:sz w:val="28"/>
          <w:szCs w:val="28"/>
          <w:lang w:val="uk-UA"/>
        </w:rPr>
        <w:t>5.1 Умови випробування</w:t>
      </w:r>
      <w:bookmarkEnd w:id="18"/>
    </w:p>
    <w:p w:rsidR="00A67175" w:rsidRDefault="00A67175" w:rsidP="009E7A94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A67175" w:rsidRPr="00A67175" w:rsidRDefault="00A67175" w:rsidP="00A6717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 xml:space="preserve">Всі типові </w:t>
      </w:r>
      <w:r>
        <w:rPr>
          <w:sz w:val="28"/>
          <w:szCs w:val="28"/>
          <w:lang w:val="uk-UA"/>
        </w:rPr>
        <w:t xml:space="preserve">випробування повинні </w:t>
      </w:r>
      <w:r w:rsidRPr="00A67175">
        <w:rPr>
          <w:sz w:val="28"/>
          <w:szCs w:val="28"/>
          <w:lang w:val="uk-UA"/>
        </w:rPr>
        <w:t>проводиться на том</w:t>
      </w:r>
      <w:r>
        <w:rPr>
          <w:sz w:val="28"/>
          <w:szCs w:val="28"/>
          <w:lang w:val="uk-UA"/>
        </w:rPr>
        <w:t>у самому</w:t>
      </w:r>
      <w:r w:rsidRPr="00A67175">
        <w:rPr>
          <w:sz w:val="28"/>
          <w:szCs w:val="28"/>
          <w:lang w:val="uk-UA"/>
        </w:rPr>
        <w:t xml:space="preserve"> новом</w:t>
      </w:r>
      <w:r>
        <w:rPr>
          <w:sz w:val="28"/>
          <w:szCs w:val="28"/>
          <w:lang w:val="uk-UA"/>
        </w:rPr>
        <w:t>у</w:t>
      </w:r>
      <w:r w:rsidRPr="00A67175">
        <w:rPr>
          <w:sz w:val="28"/>
          <w:szCs w:val="28"/>
          <w:lang w:val="uk-UA"/>
        </w:rPr>
        <w:t xml:space="preserve"> </w:t>
      </w:r>
      <w:r w:rsidR="0087705C">
        <w:rPr>
          <w:sz w:val="28"/>
          <w:szCs w:val="28"/>
          <w:lang w:val="uk-UA"/>
        </w:rPr>
        <w:t>і</w:t>
      </w:r>
      <w:r w:rsidRPr="00A67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повністю змонтованому електродотримачі.</w:t>
      </w:r>
    </w:p>
    <w:p w:rsidR="00A67175" w:rsidRPr="00A67175" w:rsidRDefault="00A67175" w:rsidP="00A6717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 xml:space="preserve">Всі типові </w:t>
      </w:r>
      <w:r>
        <w:rPr>
          <w:sz w:val="28"/>
          <w:szCs w:val="28"/>
          <w:lang w:val="uk-UA"/>
        </w:rPr>
        <w:t xml:space="preserve">випробування повинні </w:t>
      </w:r>
      <w:r w:rsidRPr="00A67175">
        <w:rPr>
          <w:sz w:val="28"/>
          <w:szCs w:val="28"/>
          <w:lang w:val="uk-UA"/>
        </w:rPr>
        <w:t>проводиться при температур</w:t>
      </w:r>
      <w:r>
        <w:rPr>
          <w:sz w:val="28"/>
          <w:szCs w:val="28"/>
          <w:lang w:val="uk-UA"/>
        </w:rPr>
        <w:t>і</w:t>
      </w:r>
      <w:r w:rsidRPr="00A67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навколишнього повітря від</w:t>
      </w:r>
      <w:r w:rsidRPr="00A67175">
        <w:rPr>
          <w:sz w:val="28"/>
          <w:szCs w:val="28"/>
          <w:lang w:val="uk-UA"/>
        </w:rPr>
        <w:t xml:space="preserve"> 10 °C до 40 °C.</w:t>
      </w:r>
    </w:p>
    <w:p w:rsidR="00A67175" w:rsidRPr="00A67175" w:rsidRDefault="00A67175" w:rsidP="00A6717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>Точність вимірювальних приладів повинна бути:</w:t>
      </w:r>
    </w:p>
    <w:p w:rsidR="00A67175" w:rsidRPr="00A67175" w:rsidRDefault="00A67175" w:rsidP="00A6717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 xml:space="preserve">а) електричні вимірювальні прилади: клас 1; (± 1% </w:t>
      </w:r>
      <w:r>
        <w:rPr>
          <w:sz w:val="28"/>
          <w:szCs w:val="28"/>
          <w:lang w:val="uk-UA"/>
        </w:rPr>
        <w:t>від повної шкали)</w:t>
      </w:r>
      <w:r w:rsidRPr="00A67175">
        <w:rPr>
          <w:sz w:val="28"/>
          <w:szCs w:val="28"/>
          <w:lang w:val="uk-UA"/>
        </w:rPr>
        <w:t>, за винятком вимірювання опору ізоляції та діелектричної міцності, де точність приладів не вказана, але повинн</w:t>
      </w:r>
      <w:r>
        <w:rPr>
          <w:sz w:val="28"/>
          <w:szCs w:val="28"/>
          <w:lang w:val="uk-UA"/>
        </w:rPr>
        <w:t>а враховуватися для вимірювання</w:t>
      </w:r>
      <w:r w:rsidRPr="00A67175">
        <w:rPr>
          <w:sz w:val="28"/>
          <w:szCs w:val="28"/>
          <w:lang w:val="uk-UA"/>
        </w:rPr>
        <w:t>;</w:t>
      </w:r>
    </w:p>
    <w:p w:rsidR="00A67175" w:rsidRPr="00A67175" w:rsidRDefault="00A67175" w:rsidP="00A6717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>b) прилади для вимірювання температури: ± 2 K.</w:t>
      </w:r>
    </w:p>
    <w:p w:rsidR="00CD3DB6" w:rsidRPr="009116F3" w:rsidRDefault="00CD3DB6" w:rsidP="00CD3DB6">
      <w:pPr>
        <w:pStyle w:val="a5"/>
        <w:tabs>
          <w:tab w:val="left" w:pos="460"/>
        </w:tabs>
        <w:spacing w:line="360" w:lineRule="auto"/>
        <w:ind w:left="709" w:firstLine="0"/>
        <w:rPr>
          <w:sz w:val="28"/>
          <w:szCs w:val="28"/>
          <w:lang w:val="ru-RU"/>
        </w:rPr>
      </w:pPr>
    </w:p>
    <w:p w:rsidR="00875DC9" w:rsidRPr="00A67175" w:rsidRDefault="00A67175" w:rsidP="00A67175">
      <w:pPr>
        <w:pStyle w:val="a3"/>
        <w:spacing w:line="360" w:lineRule="auto"/>
        <w:ind w:firstLine="709"/>
        <w:outlineLvl w:val="1"/>
        <w:rPr>
          <w:b/>
          <w:sz w:val="32"/>
          <w:szCs w:val="28"/>
          <w:lang w:val="ru-RU"/>
        </w:rPr>
      </w:pPr>
      <w:bookmarkStart w:id="19" w:name="5.2_Tests_sequence"/>
      <w:bookmarkStart w:id="20" w:name="_Toc507838990"/>
      <w:bookmarkEnd w:id="19"/>
      <w:r w:rsidRPr="00A67175">
        <w:rPr>
          <w:b/>
          <w:bCs/>
          <w:sz w:val="28"/>
          <w:szCs w:val="24"/>
          <w:lang w:val="uk-UA"/>
        </w:rPr>
        <w:t>5.</w:t>
      </w:r>
      <w:r w:rsidRPr="00A67175">
        <w:rPr>
          <w:b/>
          <w:bCs/>
          <w:caps/>
          <w:sz w:val="28"/>
          <w:szCs w:val="24"/>
          <w:lang w:val="uk-UA"/>
        </w:rPr>
        <w:t>2 Послідовність випробувань</w:t>
      </w:r>
      <w:bookmarkEnd w:id="20"/>
    </w:p>
    <w:p w:rsidR="00A67175" w:rsidRDefault="00A67175" w:rsidP="009E7A94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A67175" w:rsidRPr="00A67175" w:rsidRDefault="00A67175" w:rsidP="00A6717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в</w:t>
      </w:r>
      <w:r w:rsidRPr="00A67175">
        <w:rPr>
          <w:sz w:val="28"/>
          <w:szCs w:val="28"/>
          <w:lang w:val="uk-UA"/>
        </w:rPr>
        <w:t>ипробування, наведені нижче, повинні проводитися в наступній послідовності:</w:t>
      </w:r>
    </w:p>
    <w:p w:rsidR="00A67175" w:rsidRPr="00A67175" w:rsidRDefault="00A67175" w:rsidP="00A6717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>a)</w:t>
      </w:r>
      <w:r w:rsidRPr="00A67175">
        <w:rPr>
          <w:sz w:val="28"/>
          <w:szCs w:val="28"/>
          <w:lang w:val="uk-UA"/>
        </w:rPr>
        <w:tab/>
        <w:t>візуальний контроль;</w:t>
      </w:r>
    </w:p>
    <w:p w:rsidR="00A67175" w:rsidRPr="00A67175" w:rsidRDefault="00A67175" w:rsidP="00A6717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>b)</w:t>
      </w:r>
      <w:r w:rsidRPr="00A67175">
        <w:rPr>
          <w:sz w:val="28"/>
          <w:szCs w:val="28"/>
          <w:lang w:val="uk-UA"/>
        </w:rPr>
        <w:tab/>
        <w:t>підвищення температури</w:t>
      </w:r>
      <w:r>
        <w:rPr>
          <w:sz w:val="28"/>
          <w:szCs w:val="28"/>
          <w:lang w:val="uk-UA"/>
        </w:rPr>
        <w:t xml:space="preserve">, </w:t>
      </w:r>
      <w:r w:rsidRPr="00A67175">
        <w:rPr>
          <w:sz w:val="28"/>
          <w:szCs w:val="28"/>
          <w:lang w:val="uk-UA"/>
        </w:rPr>
        <w:t>див. 9.1;</w:t>
      </w:r>
    </w:p>
    <w:p w:rsidR="00A67175" w:rsidRPr="00A67175" w:rsidRDefault="00A67175" w:rsidP="00A6717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>c)</w:t>
      </w:r>
      <w:r w:rsidRPr="00A67175">
        <w:rPr>
          <w:sz w:val="28"/>
          <w:szCs w:val="28"/>
          <w:lang w:val="uk-UA"/>
        </w:rPr>
        <w:tab/>
        <w:t>стійкість до удару</w:t>
      </w:r>
      <w:r>
        <w:rPr>
          <w:sz w:val="28"/>
          <w:szCs w:val="28"/>
          <w:lang w:val="uk-UA"/>
        </w:rPr>
        <w:t xml:space="preserve">, </w:t>
      </w:r>
      <w:r w:rsidRPr="00A67175">
        <w:rPr>
          <w:sz w:val="28"/>
          <w:szCs w:val="28"/>
          <w:lang w:val="uk-UA"/>
        </w:rPr>
        <w:t>див. 10.4;</w:t>
      </w:r>
    </w:p>
    <w:p w:rsidR="00A67175" w:rsidRDefault="00A67175" w:rsidP="00A6717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>d)</w:t>
      </w:r>
      <w:r w:rsidRPr="00A67175">
        <w:rPr>
          <w:sz w:val="28"/>
          <w:szCs w:val="28"/>
          <w:lang w:val="uk-UA"/>
        </w:rPr>
        <w:tab/>
        <w:t>електричний опір ізоляції</w:t>
      </w:r>
      <w:r>
        <w:rPr>
          <w:sz w:val="28"/>
          <w:szCs w:val="28"/>
          <w:lang w:val="uk-UA"/>
        </w:rPr>
        <w:t xml:space="preserve">, </w:t>
      </w:r>
      <w:r w:rsidRPr="00A67175">
        <w:rPr>
          <w:sz w:val="28"/>
          <w:szCs w:val="28"/>
          <w:lang w:val="uk-UA"/>
        </w:rPr>
        <w:t>див. 8.2;</w:t>
      </w:r>
    </w:p>
    <w:p w:rsidR="00A67175" w:rsidRPr="002851B2" w:rsidRDefault="00A67175" w:rsidP="00A6717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e</w:t>
      </w:r>
      <w:r w:rsidRPr="002851B2">
        <w:rPr>
          <w:sz w:val="28"/>
          <w:szCs w:val="28"/>
          <w:lang w:val="ru-RU"/>
        </w:rPr>
        <w:t>)</w:t>
      </w:r>
      <w:r w:rsidRPr="002851B2">
        <w:rPr>
          <w:sz w:val="28"/>
          <w:szCs w:val="28"/>
          <w:lang w:val="ru-RU"/>
        </w:rPr>
        <w:tab/>
      </w:r>
      <w:proofErr w:type="gramStart"/>
      <w:r w:rsidR="002851B2" w:rsidRPr="002851B2">
        <w:rPr>
          <w:sz w:val="28"/>
          <w:szCs w:val="28"/>
          <w:lang w:val="uk-UA"/>
        </w:rPr>
        <w:t>електрична</w:t>
      </w:r>
      <w:proofErr w:type="gramEnd"/>
      <w:r w:rsidR="002851B2" w:rsidRPr="002851B2">
        <w:rPr>
          <w:sz w:val="28"/>
          <w:szCs w:val="28"/>
          <w:lang w:val="uk-UA"/>
        </w:rPr>
        <w:t xml:space="preserve"> міцність діелектрика</w:t>
      </w:r>
      <w:r w:rsidR="002851B2" w:rsidRPr="002851B2">
        <w:rPr>
          <w:sz w:val="28"/>
          <w:szCs w:val="28"/>
          <w:lang w:val="ru-RU"/>
        </w:rPr>
        <w:t xml:space="preserve">, </w:t>
      </w:r>
      <w:r w:rsidR="002851B2">
        <w:rPr>
          <w:sz w:val="28"/>
          <w:szCs w:val="28"/>
          <w:lang w:val="uk-UA"/>
        </w:rPr>
        <w:t>див. 8.3.</w:t>
      </w:r>
    </w:p>
    <w:p w:rsidR="00A67175" w:rsidRDefault="00A67175" w:rsidP="00A67175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A67175" w:rsidRPr="002851B2" w:rsidRDefault="002851B2" w:rsidP="002851B2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851B2">
        <w:rPr>
          <w:sz w:val="28"/>
          <w:szCs w:val="28"/>
          <w:lang w:val="uk-UA"/>
        </w:rPr>
        <w:t xml:space="preserve">Інші типові випробування </w:t>
      </w:r>
      <w:r w:rsidR="00A67175" w:rsidRPr="002851B2">
        <w:rPr>
          <w:sz w:val="28"/>
          <w:szCs w:val="28"/>
          <w:lang w:val="uk-UA"/>
        </w:rPr>
        <w:t xml:space="preserve">в </w:t>
      </w:r>
      <w:r w:rsidRPr="002851B2">
        <w:rPr>
          <w:sz w:val="28"/>
          <w:szCs w:val="28"/>
          <w:lang w:val="uk-UA"/>
        </w:rPr>
        <w:t>цьому стандарті</w:t>
      </w:r>
      <w:r w:rsidR="00A67175" w:rsidRPr="002851B2">
        <w:rPr>
          <w:sz w:val="28"/>
          <w:szCs w:val="28"/>
          <w:lang w:val="uk-UA"/>
        </w:rPr>
        <w:t xml:space="preserve">, </w:t>
      </w:r>
      <w:r w:rsidR="0087705C">
        <w:rPr>
          <w:sz w:val="28"/>
          <w:szCs w:val="28"/>
          <w:lang w:val="uk-UA"/>
        </w:rPr>
        <w:t>не</w:t>
      </w:r>
      <w:r w:rsidRPr="002851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згадані </w:t>
      </w:r>
      <w:r w:rsidRPr="002851B2">
        <w:rPr>
          <w:sz w:val="28"/>
          <w:szCs w:val="28"/>
          <w:lang w:val="uk-UA"/>
        </w:rPr>
        <w:t>вище, можуть виконуватися в будь-якій зручній послідовності.</w:t>
      </w:r>
    </w:p>
    <w:p w:rsidR="00875DC9" w:rsidRDefault="00875DC9" w:rsidP="009E7A94">
      <w:pPr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:rsidR="00875DC9" w:rsidRPr="002851B2" w:rsidRDefault="002851B2" w:rsidP="002851B2">
      <w:pPr>
        <w:pStyle w:val="a5"/>
        <w:tabs>
          <w:tab w:val="left" w:pos="515"/>
        </w:tabs>
        <w:spacing w:line="360" w:lineRule="auto"/>
        <w:ind w:left="709" w:firstLine="0"/>
        <w:jc w:val="both"/>
        <w:outlineLvl w:val="0"/>
        <w:rPr>
          <w:b/>
          <w:caps/>
          <w:sz w:val="28"/>
          <w:szCs w:val="28"/>
          <w:lang w:val="ru-RU"/>
        </w:rPr>
      </w:pPr>
      <w:bookmarkStart w:id="21" w:name="6_Designation"/>
      <w:bookmarkStart w:id="22" w:name="_bookmark3"/>
      <w:bookmarkStart w:id="23" w:name="_Toc507838991"/>
      <w:bookmarkEnd w:id="21"/>
      <w:bookmarkEnd w:id="22"/>
      <w:r w:rsidRPr="002851B2">
        <w:rPr>
          <w:b/>
          <w:caps/>
          <w:sz w:val="28"/>
          <w:szCs w:val="28"/>
          <w:lang w:val="uk-UA"/>
        </w:rPr>
        <w:t>6 Позначення</w:t>
      </w:r>
      <w:bookmarkEnd w:id="23"/>
    </w:p>
    <w:p w:rsidR="003B12F9" w:rsidRPr="003B12F9" w:rsidRDefault="003B12F9" w:rsidP="003900C1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12F9">
        <w:rPr>
          <w:sz w:val="28"/>
          <w:szCs w:val="28"/>
          <w:lang w:val="uk-UA"/>
        </w:rPr>
        <w:lastRenderedPageBreak/>
        <w:t>Тримачі електродів повинні бути позначені величиною номінально</w:t>
      </w:r>
      <w:r>
        <w:rPr>
          <w:sz w:val="28"/>
          <w:szCs w:val="28"/>
          <w:lang w:val="uk-UA"/>
        </w:rPr>
        <w:t>ї</w:t>
      </w:r>
      <w:r w:rsidRPr="003B12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сили струму </w:t>
      </w:r>
      <w:r w:rsidRPr="003B12F9">
        <w:rPr>
          <w:sz w:val="28"/>
          <w:szCs w:val="28"/>
          <w:lang w:val="uk-UA"/>
        </w:rPr>
        <w:t>при 60% робочо</w:t>
      </w:r>
      <w:r w:rsidR="00654035">
        <w:rPr>
          <w:sz w:val="28"/>
          <w:szCs w:val="28"/>
          <w:lang w:val="uk-UA"/>
        </w:rPr>
        <w:t>му</w:t>
      </w:r>
      <w:r w:rsidRPr="003B12F9">
        <w:rPr>
          <w:sz w:val="28"/>
          <w:szCs w:val="28"/>
          <w:lang w:val="uk-UA"/>
        </w:rPr>
        <w:t xml:space="preserve"> цикл</w:t>
      </w:r>
      <w:r w:rsidR="00654035">
        <w:rPr>
          <w:sz w:val="28"/>
          <w:szCs w:val="28"/>
          <w:lang w:val="uk-UA"/>
        </w:rPr>
        <w:t>і</w:t>
      </w:r>
      <w:r w:rsidRPr="003B12F9">
        <w:rPr>
          <w:sz w:val="28"/>
          <w:szCs w:val="28"/>
          <w:lang w:val="uk-UA"/>
        </w:rPr>
        <w:t xml:space="preserve"> </w:t>
      </w:r>
      <w:r w:rsidR="00654035" w:rsidRPr="00654035">
        <w:rPr>
          <w:sz w:val="28"/>
          <w:szCs w:val="28"/>
          <w:lang w:val="uk-UA"/>
        </w:rPr>
        <w:t>та відповідати вимогам</w:t>
      </w:r>
      <w:r w:rsidR="00654035">
        <w:rPr>
          <w:sz w:val="28"/>
          <w:szCs w:val="28"/>
          <w:lang w:val="uk-UA"/>
        </w:rPr>
        <w:t xml:space="preserve"> розміру,</w:t>
      </w:r>
      <w:r w:rsidR="00654035" w:rsidRPr="00654035">
        <w:rPr>
          <w:sz w:val="28"/>
          <w:szCs w:val="28"/>
          <w:lang w:val="ru-RU"/>
        </w:rPr>
        <w:t xml:space="preserve"> </w:t>
      </w:r>
      <w:r w:rsidRPr="003B12F9">
        <w:rPr>
          <w:sz w:val="28"/>
          <w:szCs w:val="28"/>
          <w:lang w:val="uk-UA"/>
        </w:rPr>
        <w:t>зазначеними в таблиці 1.</w:t>
      </w:r>
    </w:p>
    <w:p w:rsidR="00875DC9" w:rsidRDefault="00875DC9" w:rsidP="003900C1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3B12F9" w:rsidRPr="003B12F9" w:rsidRDefault="003B12F9" w:rsidP="003900C1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B12F9">
        <w:rPr>
          <w:sz w:val="28"/>
          <w:szCs w:val="28"/>
          <w:lang w:val="uk-UA"/>
        </w:rPr>
        <w:t>Електродотримачі повинні бути позначені за значенням сили номінального струму. Ці значення відповідають мінімальному діапазону розмірів електродів і зварювальних кабелів, відповідно до табл.1.</w:t>
      </w:r>
    </w:p>
    <w:p w:rsidR="003B12F9" w:rsidRPr="003B12F9" w:rsidRDefault="003B12F9" w:rsidP="009E7A94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875DC9" w:rsidRPr="009E7A94" w:rsidRDefault="00875DC9" w:rsidP="009E7A94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</w:rPr>
      </w:pPr>
      <w:bookmarkStart w:id="24" w:name="Table_1_–_Dimensional_requirements_for_t"/>
      <w:bookmarkEnd w:id="24"/>
      <w:r w:rsidRPr="009E7A94">
        <w:rPr>
          <w:rFonts w:ascii="Arial" w:hAnsi="Arial" w:cs="Arial"/>
          <w:b/>
          <w:sz w:val="28"/>
          <w:szCs w:val="28"/>
        </w:rPr>
        <w:t>Таблиц</w:t>
      </w:r>
      <w:r w:rsidR="00654035">
        <w:rPr>
          <w:rFonts w:ascii="Arial" w:hAnsi="Arial" w:cs="Arial"/>
          <w:b/>
          <w:sz w:val="28"/>
          <w:szCs w:val="28"/>
          <w:lang w:val="uk-UA"/>
        </w:rPr>
        <w:t>я</w:t>
      </w:r>
      <w:r w:rsidRPr="009E7A94">
        <w:rPr>
          <w:rFonts w:ascii="Arial" w:hAnsi="Arial" w:cs="Arial"/>
          <w:b/>
          <w:sz w:val="28"/>
          <w:szCs w:val="28"/>
        </w:rPr>
        <w:t xml:space="preserve"> 1 – </w:t>
      </w:r>
      <w:r w:rsidR="00654035" w:rsidRPr="00654035">
        <w:rPr>
          <w:rFonts w:ascii="Arial" w:hAnsi="Arial" w:cs="Arial"/>
          <w:sz w:val="28"/>
          <w:szCs w:val="28"/>
          <w:lang w:val="uk-UA"/>
        </w:rPr>
        <w:t>Вимоги до розмірів електродотримача</w:t>
      </w:r>
    </w:p>
    <w:p w:rsidR="00875DC9" w:rsidRPr="009E7A94" w:rsidRDefault="00875DC9" w:rsidP="009E7A94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3203"/>
        <w:gridCol w:w="3203"/>
      </w:tblGrid>
      <w:tr w:rsidR="00875DC9" w:rsidRPr="009E7A94" w:rsidTr="003B12F9">
        <w:trPr>
          <w:trHeight w:val="992"/>
        </w:trPr>
        <w:tc>
          <w:tcPr>
            <w:tcW w:w="3202" w:type="dxa"/>
          </w:tcPr>
          <w:p w:rsidR="00875DC9" w:rsidRPr="00762B3B" w:rsidRDefault="00654035" w:rsidP="003B12F9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762B3B">
              <w:rPr>
                <w:sz w:val="28"/>
                <w:szCs w:val="28"/>
                <w:lang w:val="uk-UA"/>
              </w:rPr>
              <w:t>Номінальний струм електродотримача</w:t>
            </w:r>
            <w:r w:rsidR="00875DC9" w:rsidRPr="00762B3B">
              <w:rPr>
                <w:sz w:val="28"/>
                <w:szCs w:val="28"/>
                <w:lang w:val="uk-UA"/>
              </w:rPr>
              <w:t xml:space="preserve"> </w:t>
            </w:r>
            <w:r w:rsidRPr="00762B3B">
              <w:rPr>
                <w:sz w:val="28"/>
                <w:szCs w:val="28"/>
                <w:lang w:val="uk-UA"/>
              </w:rPr>
              <w:t>при 60% робочому циклі</w:t>
            </w:r>
          </w:p>
          <w:p w:rsidR="00875DC9" w:rsidRPr="00762B3B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762B3B">
              <w:rPr>
                <w:sz w:val="28"/>
                <w:szCs w:val="28"/>
                <w:lang w:val="uk-UA"/>
              </w:rPr>
              <w:t>A</w:t>
            </w:r>
          </w:p>
        </w:tc>
        <w:tc>
          <w:tcPr>
            <w:tcW w:w="3203" w:type="dxa"/>
          </w:tcPr>
          <w:p w:rsidR="00654035" w:rsidRPr="00762B3B" w:rsidRDefault="00654035" w:rsidP="00654035">
            <w:pPr>
              <w:pStyle w:val="TableParagraph"/>
              <w:spacing w:line="360" w:lineRule="auto"/>
              <w:rPr>
                <w:sz w:val="28"/>
                <w:szCs w:val="28"/>
                <w:lang w:val="uk-UA"/>
              </w:rPr>
            </w:pPr>
            <w:r w:rsidRPr="00762B3B">
              <w:rPr>
                <w:sz w:val="28"/>
                <w:szCs w:val="28"/>
                <w:lang w:val="uk-UA"/>
              </w:rPr>
              <w:t>Мінімальний діапазон затискуваних діаметрів стрижня електродів,</w:t>
            </w:r>
          </w:p>
          <w:p w:rsidR="00875DC9" w:rsidRPr="00762B3B" w:rsidRDefault="00654035" w:rsidP="00654035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762B3B">
              <w:rPr>
                <w:sz w:val="28"/>
                <w:szCs w:val="28"/>
                <w:lang w:val="ru-RU"/>
              </w:rPr>
              <w:t xml:space="preserve"> мм</w:t>
            </w:r>
          </w:p>
        </w:tc>
        <w:tc>
          <w:tcPr>
            <w:tcW w:w="3203" w:type="dxa"/>
          </w:tcPr>
          <w:p w:rsidR="00875DC9" w:rsidRPr="00762B3B" w:rsidRDefault="00762B3B" w:rsidP="00762B3B">
            <w:pPr>
              <w:pStyle w:val="TableParagraph"/>
              <w:spacing w:before="0" w:line="360" w:lineRule="auto"/>
              <w:rPr>
                <w:sz w:val="28"/>
                <w:szCs w:val="28"/>
                <w:lang w:val="ru-RU"/>
              </w:rPr>
            </w:pPr>
            <w:r w:rsidRPr="00762B3B">
              <w:rPr>
                <w:sz w:val="28"/>
                <w:szCs w:val="28"/>
                <w:lang w:val="uk-UA"/>
              </w:rPr>
              <w:t>Мінімальний діапазон площ поперечного перерізу приєднуваних зварювальних кабелів, мм</w:t>
            </w:r>
            <w:r w:rsidRPr="00762B3B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875DC9" w:rsidRPr="009E7A94" w:rsidTr="003B12F9">
        <w:trPr>
          <w:trHeight w:val="261"/>
        </w:trPr>
        <w:tc>
          <w:tcPr>
            <w:tcW w:w="3202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125</w:t>
            </w:r>
          </w:p>
        </w:tc>
        <w:tc>
          <w:tcPr>
            <w:tcW w:w="3203" w:type="dxa"/>
            <w:vAlign w:val="center"/>
          </w:tcPr>
          <w:p w:rsidR="00875DC9" w:rsidRPr="009E7A94" w:rsidRDefault="00875DC9" w:rsidP="00762B3B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1</w:t>
            </w:r>
            <w:r w:rsidR="00762B3B">
              <w:rPr>
                <w:sz w:val="28"/>
                <w:szCs w:val="28"/>
                <w:lang w:val="uk-UA"/>
              </w:rPr>
              <w:t>.</w:t>
            </w:r>
            <w:r w:rsidRPr="009E7A94">
              <w:rPr>
                <w:sz w:val="28"/>
                <w:szCs w:val="28"/>
              </w:rPr>
              <w:t xml:space="preserve">6 </w:t>
            </w:r>
            <w:r w:rsidR="00762B3B">
              <w:rPr>
                <w:sz w:val="28"/>
                <w:szCs w:val="28"/>
                <w:lang w:val="uk-UA"/>
              </w:rPr>
              <w:t>–</w:t>
            </w:r>
            <w:r w:rsidRPr="009E7A94">
              <w:rPr>
                <w:sz w:val="28"/>
                <w:szCs w:val="28"/>
              </w:rPr>
              <w:t xml:space="preserve"> 2</w:t>
            </w:r>
            <w:r w:rsidR="00762B3B">
              <w:rPr>
                <w:sz w:val="28"/>
                <w:szCs w:val="28"/>
                <w:lang w:val="uk-UA"/>
              </w:rPr>
              <w:t>.</w:t>
            </w:r>
            <w:r w:rsidRPr="009E7A94">
              <w:rPr>
                <w:sz w:val="28"/>
                <w:szCs w:val="28"/>
              </w:rPr>
              <w:t>5</w:t>
            </w:r>
          </w:p>
        </w:tc>
        <w:tc>
          <w:tcPr>
            <w:tcW w:w="3203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10 - 16</w:t>
            </w:r>
          </w:p>
        </w:tc>
      </w:tr>
      <w:tr w:rsidR="00875DC9" w:rsidRPr="009E7A94" w:rsidTr="003B12F9">
        <w:trPr>
          <w:trHeight w:val="261"/>
        </w:trPr>
        <w:tc>
          <w:tcPr>
            <w:tcW w:w="3202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150</w:t>
            </w:r>
          </w:p>
        </w:tc>
        <w:tc>
          <w:tcPr>
            <w:tcW w:w="3203" w:type="dxa"/>
            <w:vAlign w:val="center"/>
          </w:tcPr>
          <w:p w:rsidR="00875DC9" w:rsidRPr="009E7A94" w:rsidRDefault="00875DC9" w:rsidP="00762B3B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 xml:space="preserve">2 </w:t>
            </w:r>
            <w:r w:rsidR="00762B3B">
              <w:rPr>
                <w:sz w:val="28"/>
                <w:szCs w:val="28"/>
                <w:lang w:val="uk-UA"/>
              </w:rPr>
              <w:t>–</w:t>
            </w:r>
            <w:r w:rsidRPr="009E7A94">
              <w:rPr>
                <w:sz w:val="28"/>
                <w:szCs w:val="28"/>
              </w:rPr>
              <w:t xml:space="preserve"> 3</w:t>
            </w:r>
            <w:r w:rsidR="00762B3B">
              <w:rPr>
                <w:sz w:val="28"/>
                <w:szCs w:val="28"/>
                <w:lang w:val="uk-UA"/>
              </w:rPr>
              <w:t>.</w:t>
            </w:r>
            <w:r w:rsidRPr="009E7A94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16 - 25</w:t>
            </w:r>
          </w:p>
        </w:tc>
      </w:tr>
      <w:tr w:rsidR="00875DC9" w:rsidRPr="009E7A94" w:rsidTr="003B12F9">
        <w:trPr>
          <w:trHeight w:val="261"/>
        </w:trPr>
        <w:tc>
          <w:tcPr>
            <w:tcW w:w="3202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200</w:t>
            </w:r>
          </w:p>
        </w:tc>
        <w:tc>
          <w:tcPr>
            <w:tcW w:w="3203" w:type="dxa"/>
            <w:vAlign w:val="center"/>
          </w:tcPr>
          <w:p w:rsidR="00875DC9" w:rsidRPr="009E7A94" w:rsidRDefault="00875DC9" w:rsidP="00762B3B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2</w:t>
            </w:r>
            <w:r w:rsidR="00762B3B">
              <w:rPr>
                <w:sz w:val="28"/>
                <w:szCs w:val="28"/>
                <w:lang w:val="uk-UA"/>
              </w:rPr>
              <w:t>.</w:t>
            </w:r>
            <w:r w:rsidR="00762B3B">
              <w:rPr>
                <w:sz w:val="28"/>
                <w:szCs w:val="28"/>
              </w:rPr>
              <w:t xml:space="preserve">5 </w:t>
            </w:r>
            <w:r w:rsidR="00762B3B">
              <w:rPr>
                <w:sz w:val="28"/>
                <w:szCs w:val="28"/>
                <w:lang w:val="uk-UA"/>
              </w:rPr>
              <w:t>–</w:t>
            </w:r>
            <w:r w:rsidRPr="009E7A94">
              <w:rPr>
                <w:sz w:val="28"/>
                <w:szCs w:val="28"/>
              </w:rPr>
              <w:t xml:space="preserve"> 4</w:t>
            </w:r>
          </w:p>
        </w:tc>
        <w:tc>
          <w:tcPr>
            <w:tcW w:w="3203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25 - 35</w:t>
            </w:r>
          </w:p>
        </w:tc>
      </w:tr>
      <w:tr w:rsidR="00875DC9" w:rsidRPr="009E7A94" w:rsidTr="003B12F9">
        <w:trPr>
          <w:trHeight w:val="261"/>
        </w:trPr>
        <w:tc>
          <w:tcPr>
            <w:tcW w:w="3202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250</w:t>
            </w:r>
          </w:p>
        </w:tc>
        <w:tc>
          <w:tcPr>
            <w:tcW w:w="3203" w:type="dxa"/>
            <w:vAlign w:val="center"/>
          </w:tcPr>
          <w:p w:rsidR="00875DC9" w:rsidRPr="009E7A94" w:rsidRDefault="00875DC9" w:rsidP="00762B3B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 xml:space="preserve">3,2 </w:t>
            </w:r>
            <w:r w:rsidR="00762B3B">
              <w:rPr>
                <w:sz w:val="28"/>
                <w:szCs w:val="28"/>
                <w:lang w:val="uk-UA"/>
              </w:rPr>
              <w:t>–</w:t>
            </w:r>
            <w:r w:rsidRPr="009E7A94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203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35 - 50</w:t>
            </w:r>
          </w:p>
        </w:tc>
      </w:tr>
      <w:tr w:rsidR="00875DC9" w:rsidRPr="009E7A94" w:rsidTr="003B12F9">
        <w:trPr>
          <w:trHeight w:val="261"/>
        </w:trPr>
        <w:tc>
          <w:tcPr>
            <w:tcW w:w="3202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300</w:t>
            </w:r>
          </w:p>
        </w:tc>
        <w:tc>
          <w:tcPr>
            <w:tcW w:w="3203" w:type="dxa"/>
            <w:vAlign w:val="center"/>
          </w:tcPr>
          <w:p w:rsidR="00875DC9" w:rsidRPr="009E7A94" w:rsidRDefault="00762B3B" w:rsidP="007305E7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7305E7">
              <w:rPr>
                <w:sz w:val="28"/>
                <w:szCs w:val="28"/>
                <w:lang w:val="uk-UA"/>
              </w:rPr>
              <w:t>–</w:t>
            </w:r>
            <w:r w:rsidR="00875DC9" w:rsidRPr="009E7A94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  <w:lang w:val="uk-UA"/>
              </w:rPr>
              <w:t>.</w:t>
            </w:r>
            <w:r w:rsidR="00875DC9" w:rsidRPr="009E7A94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50 - 70</w:t>
            </w:r>
          </w:p>
        </w:tc>
      </w:tr>
      <w:tr w:rsidR="00875DC9" w:rsidRPr="009E7A94" w:rsidTr="003B12F9">
        <w:trPr>
          <w:trHeight w:val="261"/>
        </w:trPr>
        <w:tc>
          <w:tcPr>
            <w:tcW w:w="3202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400</w:t>
            </w:r>
          </w:p>
        </w:tc>
        <w:tc>
          <w:tcPr>
            <w:tcW w:w="3203" w:type="dxa"/>
            <w:vAlign w:val="center"/>
          </w:tcPr>
          <w:p w:rsidR="00875DC9" w:rsidRPr="009E7A94" w:rsidRDefault="00875DC9" w:rsidP="007305E7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 xml:space="preserve">5 </w:t>
            </w:r>
            <w:r w:rsidR="007305E7">
              <w:rPr>
                <w:sz w:val="28"/>
                <w:szCs w:val="28"/>
                <w:lang w:val="uk-UA"/>
              </w:rPr>
              <w:t>–</w:t>
            </w:r>
            <w:r w:rsidRPr="009E7A94">
              <w:rPr>
                <w:sz w:val="28"/>
                <w:szCs w:val="28"/>
              </w:rPr>
              <w:t xml:space="preserve"> 8</w:t>
            </w:r>
          </w:p>
        </w:tc>
        <w:tc>
          <w:tcPr>
            <w:tcW w:w="3203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70 - 95</w:t>
            </w:r>
          </w:p>
        </w:tc>
      </w:tr>
      <w:tr w:rsidR="00875DC9" w:rsidRPr="009E7A94" w:rsidTr="003B12F9">
        <w:trPr>
          <w:trHeight w:val="261"/>
        </w:trPr>
        <w:tc>
          <w:tcPr>
            <w:tcW w:w="3202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500</w:t>
            </w:r>
          </w:p>
        </w:tc>
        <w:tc>
          <w:tcPr>
            <w:tcW w:w="3203" w:type="dxa"/>
            <w:vAlign w:val="center"/>
          </w:tcPr>
          <w:p w:rsidR="00875DC9" w:rsidRPr="009E7A94" w:rsidRDefault="00875DC9" w:rsidP="007305E7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6</w:t>
            </w:r>
            <w:r w:rsidR="00762B3B">
              <w:rPr>
                <w:sz w:val="28"/>
                <w:szCs w:val="28"/>
                <w:lang w:val="uk-UA"/>
              </w:rPr>
              <w:t>.</w:t>
            </w:r>
            <w:r w:rsidRPr="009E7A94">
              <w:rPr>
                <w:sz w:val="28"/>
                <w:szCs w:val="28"/>
              </w:rPr>
              <w:t xml:space="preserve">3 </w:t>
            </w:r>
            <w:r w:rsidR="007305E7">
              <w:rPr>
                <w:sz w:val="28"/>
                <w:szCs w:val="28"/>
                <w:lang w:val="uk-UA"/>
              </w:rPr>
              <w:t>–</w:t>
            </w:r>
            <w:r w:rsidRPr="009E7A94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3203" w:type="dxa"/>
            <w:vAlign w:val="center"/>
          </w:tcPr>
          <w:p w:rsidR="00875DC9" w:rsidRPr="009E7A94" w:rsidRDefault="00875DC9" w:rsidP="003B12F9">
            <w:pPr>
              <w:pStyle w:val="TableParagraph"/>
              <w:spacing w:before="0" w:line="360" w:lineRule="auto"/>
              <w:rPr>
                <w:sz w:val="28"/>
                <w:szCs w:val="28"/>
              </w:rPr>
            </w:pPr>
            <w:r w:rsidRPr="009E7A94">
              <w:rPr>
                <w:sz w:val="28"/>
                <w:szCs w:val="28"/>
              </w:rPr>
              <w:t>95 - 120</w:t>
            </w:r>
          </w:p>
        </w:tc>
      </w:tr>
      <w:tr w:rsidR="00875DC9" w:rsidRPr="009E7A94" w:rsidTr="003B12F9">
        <w:trPr>
          <w:trHeight w:val="801"/>
        </w:trPr>
        <w:tc>
          <w:tcPr>
            <w:tcW w:w="9608" w:type="dxa"/>
            <w:gridSpan w:val="3"/>
          </w:tcPr>
          <w:p w:rsidR="007305E7" w:rsidRPr="007305E7" w:rsidRDefault="007305E7" w:rsidP="007305E7">
            <w:pPr>
              <w:pStyle w:val="TableParagraph"/>
              <w:spacing w:before="0" w:line="360" w:lineRule="auto"/>
              <w:jc w:val="both"/>
              <w:rPr>
                <w:sz w:val="24"/>
                <w:szCs w:val="24"/>
                <w:lang w:val="uk-UA"/>
              </w:rPr>
            </w:pPr>
            <w:r w:rsidRPr="007305E7">
              <w:rPr>
                <w:b/>
                <w:sz w:val="24"/>
                <w:szCs w:val="24"/>
                <w:lang w:val="uk-UA"/>
              </w:rPr>
              <w:t>Примітка.</w:t>
            </w:r>
            <w:r w:rsidR="00875DC9" w:rsidRPr="007305E7">
              <w:rPr>
                <w:sz w:val="24"/>
                <w:szCs w:val="24"/>
                <w:lang w:val="uk-UA"/>
              </w:rPr>
              <w:t xml:space="preserve"> </w:t>
            </w:r>
            <w:r w:rsidRPr="007305E7">
              <w:rPr>
                <w:sz w:val="24"/>
                <w:lang w:val="uk-UA"/>
              </w:rPr>
              <w:t xml:space="preserve">Якщо електродотримач призначений для використання з робочим циклом 35%, </w:t>
            </w:r>
            <w:r>
              <w:rPr>
                <w:sz w:val="24"/>
                <w:lang w:val="uk-UA"/>
              </w:rPr>
              <w:t xml:space="preserve">сила </w:t>
            </w:r>
            <w:r w:rsidRPr="007305E7">
              <w:rPr>
                <w:sz w:val="24"/>
                <w:lang w:val="uk-UA"/>
              </w:rPr>
              <w:t xml:space="preserve">струм може відповідати наступному </w:t>
            </w:r>
            <w:r>
              <w:rPr>
                <w:sz w:val="24"/>
                <w:lang w:val="uk-UA"/>
              </w:rPr>
              <w:t>більшому</w:t>
            </w:r>
            <w:r w:rsidRPr="007305E7">
              <w:rPr>
                <w:sz w:val="24"/>
                <w:lang w:val="uk-UA"/>
              </w:rPr>
              <w:t xml:space="preserve"> номінальному значенню кабелю, </w:t>
            </w:r>
            <w:r>
              <w:rPr>
                <w:sz w:val="24"/>
                <w:lang w:val="uk-UA"/>
              </w:rPr>
              <w:t>при цьому</w:t>
            </w:r>
            <w:r w:rsidRPr="007305E7">
              <w:rPr>
                <w:sz w:val="24"/>
                <w:lang w:val="uk-UA"/>
              </w:rPr>
              <w:t xml:space="preserve"> максимальне значення </w:t>
            </w:r>
            <w:r>
              <w:rPr>
                <w:sz w:val="24"/>
                <w:lang w:val="uk-UA"/>
              </w:rPr>
              <w:t xml:space="preserve">сили </w:t>
            </w:r>
            <w:r w:rsidRPr="007305E7">
              <w:rPr>
                <w:sz w:val="24"/>
                <w:lang w:val="uk-UA"/>
              </w:rPr>
              <w:t>струму с</w:t>
            </w:r>
            <w:r>
              <w:rPr>
                <w:sz w:val="24"/>
                <w:lang w:val="uk-UA"/>
              </w:rPr>
              <w:t>кладає</w:t>
            </w:r>
            <w:r w:rsidRPr="007305E7">
              <w:rPr>
                <w:sz w:val="24"/>
                <w:lang w:val="uk-UA"/>
              </w:rPr>
              <w:t xml:space="preserve"> 600 А.</w:t>
            </w:r>
          </w:p>
        </w:tc>
      </w:tr>
    </w:tbl>
    <w:p w:rsidR="007305E7" w:rsidRDefault="007305E7" w:rsidP="00DC21BE">
      <w:pPr>
        <w:pStyle w:val="a3"/>
        <w:spacing w:line="360" w:lineRule="auto"/>
        <w:ind w:firstLine="709"/>
        <w:rPr>
          <w:rFonts w:eastAsiaTheme="minorHAnsi"/>
          <w:i/>
          <w:sz w:val="28"/>
          <w:szCs w:val="28"/>
          <w:lang w:val="uk-UA"/>
        </w:rPr>
      </w:pPr>
    </w:p>
    <w:p w:rsidR="00875DC9" w:rsidRDefault="007305E7" w:rsidP="003900C1">
      <w:pPr>
        <w:pStyle w:val="a3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val="uk-UA"/>
        </w:rPr>
      </w:pPr>
      <w:r w:rsidRPr="007305E7">
        <w:rPr>
          <w:rFonts w:eastAsiaTheme="minorHAnsi"/>
          <w:i/>
          <w:sz w:val="28"/>
          <w:szCs w:val="28"/>
          <w:lang w:val="uk-UA"/>
        </w:rPr>
        <w:t>Відповідність повинна бути перевірена вимірюванням.</w:t>
      </w:r>
    </w:p>
    <w:p w:rsidR="007305E7" w:rsidRPr="007305E7" w:rsidRDefault="007305E7" w:rsidP="003900C1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75DC9" w:rsidRPr="00DC21BE" w:rsidRDefault="00DC21BE" w:rsidP="003900C1">
      <w:pPr>
        <w:pStyle w:val="a3"/>
        <w:spacing w:line="360" w:lineRule="auto"/>
        <w:ind w:firstLine="709"/>
        <w:jc w:val="both"/>
        <w:outlineLvl w:val="0"/>
        <w:rPr>
          <w:b/>
          <w:caps/>
          <w:sz w:val="32"/>
          <w:szCs w:val="28"/>
          <w:lang w:val="ru-RU"/>
        </w:rPr>
      </w:pPr>
      <w:bookmarkStart w:id="25" w:name="7_Operation"/>
      <w:bookmarkStart w:id="26" w:name="_Toc507838992"/>
      <w:bookmarkEnd w:id="25"/>
      <w:r w:rsidRPr="00DC21BE">
        <w:rPr>
          <w:b/>
          <w:bCs/>
          <w:caps/>
          <w:sz w:val="28"/>
          <w:szCs w:val="24"/>
          <w:lang w:val="uk-UA"/>
        </w:rPr>
        <w:t>7 Застосування</w:t>
      </w:r>
      <w:bookmarkEnd w:id="26"/>
    </w:p>
    <w:p w:rsidR="00DC21BE" w:rsidRDefault="00DC21BE" w:rsidP="003900C1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C21BE" w:rsidRPr="00DC21BE" w:rsidRDefault="00DC21BE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DC21BE">
        <w:rPr>
          <w:rFonts w:ascii="Arial" w:hAnsi="Arial" w:cs="Arial"/>
          <w:sz w:val="28"/>
          <w:szCs w:val="24"/>
          <w:lang w:val="uk-UA"/>
        </w:rPr>
        <w:lastRenderedPageBreak/>
        <w:t>Електродотримач повинен забезпечувати:</w:t>
      </w:r>
    </w:p>
    <w:p w:rsidR="00DC21BE" w:rsidRPr="00DC21BE" w:rsidRDefault="00DC21BE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DC21BE">
        <w:rPr>
          <w:rFonts w:ascii="Arial" w:hAnsi="Arial" w:cs="Arial"/>
          <w:sz w:val="28"/>
          <w:szCs w:val="24"/>
          <w:lang w:val="uk-UA"/>
        </w:rPr>
        <w:t>а) надійне і швидке закріплення електрода та звільнення від недогарка;</w:t>
      </w:r>
    </w:p>
    <w:p w:rsidR="00DC21BE" w:rsidRPr="00DC21BE" w:rsidRDefault="00DC21BE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DC21BE">
        <w:rPr>
          <w:rFonts w:ascii="Arial" w:hAnsi="Arial" w:cs="Arial"/>
          <w:sz w:val="28"/>
          <w:szCs w:val="24"/>
          <w:lang w:val="en-US"/>
        </w:rPr>
        <w:t>b</w:t>
      </w:r>
      <w:r w:rsidRPr="00DC21BE">
        <w:rPr>
          <w:rFonts w:ascii="Arial" w:hAnsi="Arial" w:cs="Arial"/>
          <w:sz w:val="28"/>
          <w:szCs w:val="24"/>
          <w:lang w:val="uk-UA"/>
        </w:rPr>
        <w:t xml:space="preserve">) </w:t>
      </w:r>
      <w:proofErr w:type="gramStart"/>
      <w:r w:rsidRPr="00DC21BE">
        <w:rPr>
          <w:rFonts w:ascii="Arial" w:hAnsi="Arial" w:cs="Arial"/>
          <w:sz w:val="28"/>
          <w:szCs w:val="24"/>
          <w:lang w:val="uk-UA"/>
        </w:rPr>
        <w:t>зварювання</w:t>
      </w:r>
      <w:proofErr w:type="gramEnd"/>
      <w:r w:rsidRPr="00DC21BE">
        <w:rPr>
          <w:rFonts w:ascii="Arial" w:hAnsi="Arial" w:cs="Arial"/>
          <w:sz w:val="28"/>
          <w:szCs w:val="24"/>
          <w:lang w:val="uk-UA"/>
        </w:rPr>
        <w:t xml:space="preserve"> електродами, затиснутими в будь-якій передбаченій позиції до недогарка довжиною 50 мм;</w:t>
      </w:r>
    </w:p>
    <w:p w:rsidR="00DC21BE" w:rsidRPr="00DC21BE" w:rsidRDefault="00DC21BE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DC21BE">
        <w:rPr>
          <w:rFonts w:ascii="Arial" w:hAnsi="Arial" w:cs="Arial"/>
          <w:sz w:val="28"/>
          <w:szCs w:val="24"/>
          <w:lang w:val="en-US"/>
        </w:rPr>
        <w:t>c</w:t>
      </w:r>
      <w:r w:rsidRPr="00DC21BE">
        <w:rPr>
          <w:rFonts w:ascii="Arial" w:hAnsi="Arial" w:cs="Arial"/>
          <w:sz w:val="28"/>
          <w:szCs w:val="24"/>
          <w:lang w:val="uk-UA"/>
        </w:rPr>
        <w:t xml:space="preserve">) </w:t>
      </w:r>
      <w:proofErr w:type="gramStart"/>
      <w:r w:rsidRPr="00DC21BE">
        <w:rPr>
          <w:rFonts w:ascii="Arial" w:hAnsi="Arial" w:cs="Arial"/>
          <w:sz w:val="28"/>
          <w:szCs w:val="24"/>
          <w:lang w:val="uk-UA"/>
        </w:rPr>
        <w:t>затиснення</w:t>
      </w:r>
      <w:proofErr w:type="gramEnd"/>
      <w:r w:rsidRPr="00DC21BE">
        <w:rPr>
          <w:rFonts w:ascii="Arial" w:hAnsi="Arial" w:cs="Arial"/>
          <w:sz w:val="28"/>
          <w:szCs w:val="24"/>
          <w:lang w:val="uk-UA"/>
        </w:rPr>
        <w:t xml:space="preserve"> електродів усіх діаметрів, що встановлені виробником, без напружених зусиль зварника;</w:t>
      </w:r>
    </w:p>
    <w:p w:rsidR="00DC21BE" w:rsidRPr="00DC21BE" w:rsidRDefault="00DC21BE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DC21BE">
        <w:rPr>
          <w:rFonts w:ascii="Arial" w:hAnsi="Arial" w:cs="Arial"/>
          <w:sz w:val="28"/>
          <w:szCs w:val="24"/>
          <w:lang w:val="en-US"/>
        </w:rPr>
        <w:t>d</w:t>
      </w:r>
      <w:r w:rsidRPr="00DC21BE">
        <w:rPr>
          <w:rFonts w:ascii="Arial" w:hAnsi="Arial" w:cs="Arial"/>
          <w:sz w:val="28"/>
          <w:szCs w:val="24"/>
          <w:lang w:val="uk-UA"/>
        </w:rPr>
        <w:t xml:space="preserve">) </w:t>
      </w:r>
      <w:proofErr w:type="gramStart"/>
      <w:r w:rsidRPr="00DC21BE">
        <w:rPr>
          <w:rFonts w:ascii="Arial" w:hAnsi="Arial" w:cs="Arial"/>
          <w:sz w:val="28"/>
          <w:szCs w:val="24"/>
          <w:lang w:val="uk-UA"/>
        </w:rPr>
        <w:t>відрив</w:t>
      </w:r>
      <w:proofErr w:type="gramEnd"/>
      <w:r w:rsidRPr="00DC21BE">
        <w:rPr>
          <w:rFonts w:ascii="Arial" w:hAnsi="Arial" w:cs="Arial"/>
          <w:sz w:val="28"/>
          <w:szCs w:val="24"/>
          <w:lang w:val="uk-UA"/>
        </w:rPr>
        <w:t xml:space="preserve"> електрода від виробу при його небажаному прилипанні</w:t>
      </w:r>
      <w:r w:rsidR="003900C1">
        <w:rPr>
          <w:rFonts w:ascii="Arial" w:hAnsi="Arial" w:cs="Arial"/>
          <w:sz w:val="28"/>
          <w:szCs w:val="24"/>
          <w:lang w:val="uk-UA"/>
        </w:rPr>
        <w:t xml:space="preserve"> до заготівки</w:t>
      </w:r>
      <w:r w:rsidRPr="00DC21BE">
        <w:rPr>
          <w:rFonts w:ascii="Arial" w:hAnsi="Arial" w:cs="Arial"/>
          <w:sz w:val="28"/>
          <w:szCs w:val="24"/>
          <w:lang w:val="uk-UA"/>
        </w:rPr>
        <w:t>.</w:t>
      </w:r>
    </w:p>
    <w:p w:rsidR="00DC21BE" w:rsidRDefault="00DC21BE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DC21BE">
        <w:rPr>
          <w:rFonts w:ascii="Arial" w:hAnsi="Arial" w:cs="Arial"/>
          <w:i/>
          <w:iCs/>
          <w:sz w:val="28"/>
          <w:szCs w:val="24"/>
          <w:lang w:val="uk-UA"/>
        </w:rPr>
        <w:t>Відповідність повинна бути перевірена візуальним оглядом,</w:t>
      </w:r>
      <w:r w:rsidRPr="00DC21BE">
        <w:rPr>
          <w:rFonts w:ascii="Arial" w:hAnsi="Arial" w:cs="Arial"/>
          <w:sz w:val="28"/>
          <w:szCs w:val="24"/>
          <w:lang w:val="uk-UA"/>
        </w:rPr>
        <w:t xml:space="preserve"> при роботі затискного пристрою і (у випадку пункту</w:t>
      </w:r>
      <w:r w:rsidR="003900C1" w:rsidRPr="003900C1">
        <w:rPr>
          <w:rFonts w:ascii="Arial" w:hAnsi="Arial" w:cs="Arial"/>
          <w:sz w:val="28"/>
          <w:szCs w:val="24"/>
        </w:rPr>
        <w:t xml:space="preserve"> </w:t>
      </w:r>
      <w:r w:rsidR="003900C1">
        <w:rPr>
          <w:rFonts w:ascii="Arial" w:hAnsi="Arial" w:cs="Arial"/>
          <w:i/>
          <w:sz w:val="28"/>
          <w:szCs w:val="24"/>
          <w:lang w:val="en-US"/>
        </w:rPr>
        <w:t>d</w:t>
      </w:r>
      <w:r w:rsidRPr="00DC21BE">
        <w:rPr>
          <w:rFonts w:ascii="Arial" w:hAnsi="Arial" w:cs="Arial"/>
          <w:sz w:val="28"/>
          <w:szCs w:val="24"/>
          <w:lang w:val="uk-UA"/>
        </w:rPr>
        <w:t>) ручним зва</w:t>
      </w:r>
      <w:r w:rsidR="003900C1">
        <w:rPr>
          <w:rFonts w:ascii="Arial" w:hAnsi="Arial" w:cs="Arial"/>
          <w:sz w:val="28"/>
          <w:szCs w:val="24"/>
          <w:lang w:val="uk-UA"/>
        </w:rPr>
        <w:t>рюванням.</w:t>
      </w:r>
    </w:p>
    <w:p w:rsidR="003900C1" w:rsidRPr="003900C1" w:rsidRDefault="003900C1" w:rsidP="003900C1">
      <w:pPr>
        <w:spacing w:after="0" w:line="360" w:lineRule="auto"/>
        <w:ind w:firstLine="709"/>
        <w:jc w:val="both"/>
        <w:rPr>
          <w:rFonts w:ascii="Arial" w:hAnsi="Arial" w:cs="Arial"/>
          <w:caps/>
          <w:sz w:val="28"/>
          <w:szCs w:val="24"/>
          <w:lang w:val="uk-UA"/>
        </w:rPr>
      </w:pPr>
    </w:p>
    <w:p w:rsidR="00875DC9" w:rsidRPr="003900C1" w:rsidRDefault="003900C1" w:rsidP="003900C1">
      <w:pPr>
        <w:tabs>
          <w:tab w:val="left" w:pos="515"/>
        </w:tabs>
        <w:spacing w:after="0" w:line="360" w:lineRule="auto"/>
        <w:ind w:firstLine="709"/>
        <w:jc w:val="both"/>
        <w:outlineLvl w:val="0"/>
        <w:rPr>
          <w:rFonts w:ascii="Arial" w:hAnsi="Arial" w:cs="Arial"/>
          <w:b/>
          <w:caps/>
          <w:sz w:val="28"/>
          <w:szCs w:val="28"/>
          <w:lang w:val="uk-UA"/>
        </w:rPr>
      </w:pPr>
      <w:bookmarkStart w:id="27" w:name="8_Protection_against_electric_shock"/>
      <w:bookmarkStart w:id="28" w:name="_Toc507838993"/>
      <w:bookmarkEnd w:id="27"/>
      <w:r w:rsidRPr="003900C1">
        <w:rPr>
          <w:rFonts w:ascii="Arial" w:hAnsi="Arial" w:cs="Arial"/>
          <w:b/>
          <w:caps/>
          <w:sz w:val="28"/>
          <w:szCs w:val="28"/>
          <w:lang w:val="uk-UA"/>
        </w:rPr>
        <w:t>8 Захист від ураження електричним струмом</w:t>
      </w:r>
      <w:bookmarkEnd w:id="28"/>
    </w:p>
    <w:p w:rsidR="00875DC9" w:rsidRPr="003900C1" w:rsidRDefault="00875DC9" w:rsidP="003900C1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</w:p>
    <w:p w:rsidR="00875DC9" w:rsidRPr="003900C1" w:rsidRDefault="003900C1" w:rsidP="003900C1">
      <w:pPr>
        <w:pStyle w:val="2"/>
        <w:tabs>
          <w:tab w:val="left" w:pos="743"/>
        </w:tabs>
        <w:spacing w:line="360" w:lineRule="auto"/>
        <w:ind w:left="0" w:firstLine="709"/>
        <w:rPr>
          <w:sz w:val="28"/>
          <w:szCs w:val="28"/>
          <w:lang w:val="ru-RU"/>
        </w:rPr>
      </w:pPr>
      <w:bookmarkStart w:id="29" w:name="8.1_Protection_against_direct_contact"/>
      <w:bookmarkStart w:id="30" w:name="_Toc507838994"/>
      <w:bookmarkEnd w:id="29"/>
      <w:r>
        <w:rPr>
          <w:sz w:val="28"/>
          <w:szCs w:val="28"/>
          <w:lang w:val="uk-UA"/>
        </w:rPr>
        <w:t xml:space="preserve">8.1 </w:t>
      </w:r>
      <w:r w:rsidRPr="003900C1">
        <w:rPr>
          <w:sz w:val="28"/>
          <w:szCs w:val="28"/>
          <w:lang w:val="uk-UA"/>
        </w:rPr>
        <w:t>Захист від прямого контакту</w:t>
      </w:r>
      <w:bookmarkEnd w:id="30"/>
    </w:p>
    <w:p w:rsidR="00875DC9" w:rsidRPr="003900C1" w:rsidRDefault="00875DC9" w:rsidP="003900C1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</w:p>
    <w:p w:rsidR="003900C1" w:rsidRDefault="003900C1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3900C1">
        <w:rPr>
          <w:rFonts w:ascii="Arial" w:hAnsi="Arial" w:cs="Arial"/>
          <w:sz w:val="28"/>
          <w:szCs w:val="24"/>
          <w:lang w:val="uk-UA"/>
        </w:rPr>
        <w:t xml:space="preserve">Електродотримач без електрода, який приєднаний до зварювального кабелю з мінімальною площею поперечного перерізу, </w:t>
      </w:r>
      <w:r w:rsidR="00AA7E84">
        <w:rPr>
          <w:rFonts w:ascii="Arial" w:hAnsi="Arial" w:cs="Arial"/>
          <w:sz w:val="28"/>
          <w:szCs w:val="24"/>
          <w:lang w:val="uk-UA"/>
        </w:rPr>
        <w:t>як</w:t>
      </w:r>
      <w:r w:rsidRPr="003900C1">
        <w:rPr>
          <w:rFonts w:ascii="Arial" w:hAnsi="Arial" w:cs="Arial"/>
          <w:sz w:val="28"/>
          <w:szCs w:val="24"/>
          <w:lang w:val="uk-UA"/>
        </w:rPr>
        <w:t xml:space="preserve"> встановлен</w:t>
      </w:r>
      <w:r w:rsidR="00AA7E84">
        <w:rPr>
          <w:rFonts w:ascii="Arial" w:hAnsi="Arial" w:cs="Arial"/>
          <w:sz w:val="28"/>
          <w:szCs w:val="24"/>
          <w:lang w:val="uk-UA"/>
        </w:rPr>
        <w:t>о</w:t>
      </w:r>
      <w:r w:rsidRPr="003900C1">
        <w:rPr>
          <w:rFonts w:ascii="Arial" w:hAnsi="Arial" w:cs="Arial"/>
          <w:sz w:val="28"/>
          <w:szCs w:val="24"/>
          <w:lang w:val="uk-UA"/>
        </w:rPr>
        <w:t xml:space="preserve"> виробником, повинен бути захищений від випадкового контакту зі струмопровідними частинами.</w:t>
      </w:r>
    </w:p>
    <w:p w:rsidR="003900C1" w:rsidRDefault="003900C1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3900C1">
        <w:rPr>
          <w:rFonts w:ascii="Arial" w:hAnsi="Arial" w:cs="Arial"/>
          <w:sz w:val="28"/>
          <w:szCs w:val="24"/>
          <w:lang w:val="uk-UA"/>
        </w:rPr>
        <w:t>Для електродотримачів типу А ця вимога поширюється також на закріплений кінець електрода. Повинні бути випробувані електроди як мінімального, так і максимального діаметрів, що встановлені виробником.</w:t>
      </w:r>
    </w:p>
    <w:p w:rsidR="003900C1" w:rsidRPr="003900C1" w:rsidRDefault="003900C1" w:rsidP="003900C1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4"/>
          <w:lang w:val="uk-UA"/>
        </w:rPr>
      </w:pPr>
      <w:r w:rsidRPr="003900C1">
        <w:rPr>
          <w:rFonts w:ascii="Arial" w:hAnsi="Arial" w:cs="Arial"/>
          <w:i/>
          <w:sz w:val="28"/>
          <w:szCs w:val="24"/>
          <w:lang w:val="uk-UA"/>
        </w:rPr>
        <w:t>Відповідність повинна бути перевірена за допомогою:</w:t>
      </w:r>
    </w:p>
    <w:p w:rsidR="003900C1" w:rsidRPr="003900C1" w:rsidRDefault="003900C1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3900C1">
        <w:rPr>
          <w:rFonts w:ascii="Arial" w:hAnsi="Arial" w:cs="Arial"/>
          <w:sz w:val="28"/>
          <w:szCs w:val="24"/>
          <w:lang w:val="uk-UA"/>
        </w:rPr>
        <w:t xml:space="preserve">а) стандартного випробувального щупа згідно IEC </w:t>
      </w:r>
      <w:r w:rsidR="00AA7E84">
        <w:rPr>
          <w:rFonts w:ascii="Arial" w:hAnsi="Arial" w:cs="Arial"/>
          <w:sz w:val="28"/>
          <w:szCs w:val="24"/>
          <w:lang w:val="uk-UA"/>
        </w:rPr>
        <w:t>60</w:t>
      </w:r>
      <w:r w:rsidRPr="003900C1">
        <w:rPr>
          <w:rFonts w:ascii="Arial" w:hAnsi="Arial" w:cs="Arial"/>
          <w:sz w:val="28"/>
          <w:szCs w:val="24"/>
          <w:lang w:val="uk-UA"/>
        </w:rPr>
        <w:t>529 на електродотримачах</w:t>
      </w:r>
    </w:p>
    <w:p w:rsidR="003900C1" w:rsidRPr="003900C1" w:rsidRDefault="003900C1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3900C1">
        <w:rPr>
          <w:rFonts w:ascii="Arial" w:hAnsi="Arial" w:cs="Arial"/>
          <w:sz w:val="28"/>
          <w:szCs w:val="24"/>
          <w:lang w:val="uk-UA"/>
        </w:rPr>
        <w:t>1) типу А та</w:t>
      </w:r>
    </w:p>
    <w:p w:rsidR="003900C1" w:rsidRPr="003900C1" w:rsidRDefault="003900C1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3900C1">
        <w:rPr>
          <w:rFonts w:ascii="Arial" w:hAnsi="Arial" w:cs="Arial"/>
          <w:sz w:val="28"/>
          <w:szCs w:val="24"/>
          <w:lang w:val="uk-UA"/>
        </w:rPr>
        <w:t>2) типу В за винятком голівки;</w:t>
      </w:r>
    </w:p>
    <w:p w:rsidR="003900C1" w:rsidRPr="003900C1" w:rsidRDefault="003900C1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3900C1">
        <w:rPr>
          <w:rFonts w:ascii="Arial" w:hAnsi="Arial" w:cs="Arial"/>
          <w:sz w:val="28"/>
          <w:szCs w:val="24"/>
          <w:lang w:val="en-US"/>
        </w:rPr>
        <w:t>b</w:t>
      </w:r>
      <w:r w:rsidRPr="003900C1">
        <w:rPr>
          <w:rFonts w:ascii="Arial" w:hAnsi="Arial" w:cs="Arial"/>
          <w:sz w:val="28"/>
          <w:szCs w:val="24"/>
          <w:lang w:val="uk-UA"/>
        </w:rPr>
        <w:t xml:space="preserve">) </w:t>
      </w:r>
      <w:proofErr w:type="gramStart"/>
      <w:r w:rsidRPr="003900C1">
        <w:rPr>
          <w:rFonts w:ascii="Arial" w:hAnsi="Arial" w:cs="Arial"/>
          <w:sz w:val="28"/>
          <w:szCs w:val="24"/>
          <w:lang w:val="uk-UA"/>
        </w:rPr>
        <w:t>кульки</w:t>
      </w:r>
      <w:proofErr w:type="gramEnd"/>
      <w:r w:rsidRPr="003900C1">
        <w:rPr>
          <w:rFonts w:ascii="Arial" w:hAnsi="Arial" w:cs="Arial"/>
          <w:sz w:val="28"/>
          <w:szCs w:val="24"/>
          <w:lang w:val="uk-UA"/>
        </w:rPr>
        <w:t xml:space="preserve">, у випадку голівки електродотримача типу В </w:t>
      </w:r>
      <w:r w:rsidR="00AA7E84">
        <w:rPr>
          <w:rFonts w:ascii="Arial" w:hAnsi="Arial" w:cs="Arial"/>
          <w:sz w:val="28"/>
          <w:szCs w:val="24"/>
          <w:lang w:val="uk-UA"/>
        </w:rPr>
        <w:t>з</w:t>
      </w:r>
    </w:p>
    <w:p w:rsidR="003900C1" w:rsidRPr="003900C1" w:rsidRDefault="003900C1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3900C1">
        <w:rPr>
          <w:rFonts w:ascii="Arial" w:hAnsi="Arial" w:cs="Arial"/>
          <w:sz w:val="28"/>
          <w:szCs w:val="24"/>
          <w:lang w:val="uk-UA"/>
        </w:rPr>
        <w:lastRenderedPageBreak/>
        <w:t xml:space="preserve">3) металевою кулькою діаметром  </w:t>
      </w:r>
      <w:r w:rsidR="00AA7E84">
        <w:rPr>
          <w:rFonts w:ascii="Arial" w:hAnsi="Arial" w:cs="Arial"/>
          <w:sz w:val="28"/>
          <w:szCs w:val="24"/>
          <w:lang w:val="uk-UA"/>
        </w:rPr>
        <w:t>12.5 м</w:t>
      </w:r>
      <w:r w:rsidRPr="003900C1">
        <w:rPr>
          <w:rFonts w:ascii="Arial" w:hAnsi="Arial" w:cs="Arial"/>
          <w:sz w:val="28"/>
          <w:szCs w:val="24"/>
          <w:lang w:val="uk-UA"/>
        </w:rPr>
        <w:t xml:space="preserve">м згідно IEC </w:t>
      </w:r>
      <w:r w:rsidR="00AA7E84">
        <w:rPr>
          <w:rFonts w:ascii="Arial" w:hAnsi="Arial" w:cs="Arial"/>
          <w:sz w:val="28"/>
          <w:szCs w:val="24"/>
          <w:lang w:val="uk-UA"/>
        </w:rPr>
        <w:t>60</w:t>
      </w:r>
      <w:r w:rsidRPr="003900C1">
        <w:rPr>
          <w:rFonts w:ascii="Arial" w:hAnsi="Arial" w:cs="Arial"/>
          <w:sz w:val="28"/>
          <w:szCs w:val="24"/>
          <w:lang w:val="uk-UA"/>
        </w:rPr>
        <w:t>529 для електродів діаметром до 6,3 мм, або</w:t>
      </w:r>
    </w:p>
    <w:p w:rsidR="003900C1" w:rsidRPr="003900C1" w:rsidRDefault="00AA7E84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>
        <w:rPr>
          <w:rFonts w:ascii="Arial" w:hAnsi="Arial" w:cs="Arial"/>
          <w:sz w:val="28"/>
          <w:szCs w:val="24"/>
          <w:lang w:val="uk-UA"/>
        </w:rPr>
        <w:t xml:space="preserve">4) металевою кулькою діаметром </w:t>
      </w:r>
      <w:r w:rsidR="003900C1" w:rsidRPr="00AA7E84">
        <w:rPr>
          <w:rFonts w:ascii="Arial" w:hAnsi="Arial" w:cs="Arial"/>
          <w:i/>
          <w:sz w:val="28"/>
          <w:szCs w:val="24"/>
          <w:lang w:val="uk-UA"/>
        </w:rPr>
        <w:t>d</w:t>
      </w:r>
      <w:r w:rsidR="003900C1" w:rsidRPr="00AA7E84">
        <w:rPr>
          <w:rFonts w:ascii="Arial" w:hAnsi="Arial" w:cs="Arial"/>
          <w:sz w:val="28"/>
          <w:szCs w:val="24"/>
          <w:vertAlign w:val="subscript"/>
          <w:lang w:val="uk-UA"/>
        </w:rPr>
        <w:t>0</w:t>
      </w:r>
      <w:r w:rsidR="003900C1" w:rsidRPr="003900C1">
        <w:rPr>
          <w:rFonts w:ascii="Arial" w:hAnsi="Arial" w:cs="Arial"/>
          <w:sz w:val="28"/>
          <w:szCs w:val="24"/>
          <w:vertAlign w:val="superscript"/>
          <w:lang w:val="uk-UA"/>
        </w:rPr>
        <w:t>+0,05</w:t>
      </w:r>
      <w:r>
        <w:rPr>
          <w:rFonts w:ascii="Arial" w:hAnsi="Arial" w:cs="Arial"/>
          <w:sz w:val="28"/>
          <w:szCs w:val="24"/>
          <w:lang w:val="uk-UA"/>
        </w:rPr>
        <w:t xml:space="preserve"> мм</w:t>
      </w:r>
      <w:r w:rsidR="003900C1" w:rsidRPr="003900C1">
        <w:rPr>
          <w:rFonts w:ascii="Arial" w:hAnsi="Arial" w:cs="Arial"/>
          <w:sz w:val="28"/>
          <w:szCs w:val="24"/>
          <w:lang w:val="uk-UA"/>
        </w:rPr>
        <w:t xml:space="preserve"> для електродів діаметром більш 6,3 мм, причому величина </w:t>
      </w:r>
      <w:r w:rsidR="003900C1" w:rsidRPr="00AA7E84">
        <w:rPr>
          <w:rFonts w:ascii="Arial" w:hAnsi="Arial" w:cs="Arial"/>
          <w:i/>
          <w:sz w:val="28"/>
          <w:szCs w:val="24"/>
          <w:lang w:val="uk-UA"/>
        </w:rPr>
        <w:t>d</w:t>
      </w:r>
      <w:r w:rsidR="003900C1" w:rsidRPr="003900C1">
        <w:rPr>
          <w:rFonts w:ascii="Arial" w:hAnsi="Arial" w:cs="Arial"/>
          <w:sz w:val="28"/>
          <w:szCs w:val="24"/>
          <w:lang w:val="uk-UA"/>
        </w:rPr>
        <w:t xml:space="preserve"> вдвічі більша від максимального діаметра електрода, встановленого виробником.</w:t>
      </w:r>
    </w:p>
    <w:p w:rsidR="003900C1" w:rsidRPr="003900C1" w:rsidRDefault="003900C1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3900C1">
        <w:rPr>
          <w:rFonts w:ascii="Arial" w:hAnsi="Arial" w:cs="Arial"/>
          <w:sz w:val="28"/>
          <w:szCs w:val="24"/>
          <w:lang w:val="uk-UA"/>
        </w:rPr>
        <w:t xml:space="preserve">Кулька повинна притискатися до відкритих місць із силою 30 Н </w:t>
      </w:r>
      <w:r w:rsidRPr="003900C1">
        <w:rPr>
          <w:rFonts w:ascii="Arial" w:hAnsi="Arial" w:cs="Arial"/>
          <w:sz w:val="28"/>
          <w:szCs w:val="24"/>
          <w:lang w:val="uk-UA"/>
        </w:rPr>
        <w:sym w:font="Symbol" w:char="F0B1"/>
      </w:r>
      <w:r w:rsidRPr="003900C1">
        <w:rPr>
          <w:rFonts w:ascii="Arial" w:hAnsi="Arial" w:cs="Arial"/>
          <w:sz w:val="28"/>
          <w:szCs w:val="24"/>
          <w:lang w:val="uk-UA"/>
        </w:rPr>
        <w:t>10%.</w:t>
      </w:r>
    </w:p>
    <w:p w:rsidR="003900C1" w:rsidRPr="003900C1" w:rsidRDefault="003900C1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3900C1">
        <w:rPr>
          <w:rFonts w:ascii="Arial" w:hAnsi="Arial" w:cs="Arial"/>
          <w:sz w:val="28"/>
          <w:szCs w:val="24"/>
          <w:lang w:val="uk-UA"/>
        </w:rPr>
        <w:t>Затискні пружини, що не повинні проводити зварювальний струм, необхідно ізолювати від інших металевих частин електродотримача.</w:t>
      </w:r>
    </w:p>
    <w:p w:rsidR="003900C1" w:rsidRPr="003900C1" w:rsidRDefault="003900C1" w:rsidP="003900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</w:p>
    <w:p w:rsidR="003900C1" w:rsidRPr="003900C1" w:rsidRDefault="003900C1" w:rsidP="003900C1">
      <w:pPr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4"/>
          <w:lang w:val="uk-UA"/>
        </w:rPr>
      </w:pPr>
      <w:r w:rsidRPr="003900C1">
        <w:rPr>
          <w:rFonts w:ascii="Arial" w:hAnsi="Arial" w:cs="Arial"/>
          <w:i/>
          <w:iCs/>
          <w:sz w:val="28"/>
          <w:szCs w:val="24"/>
          <w:lang w:val="uk-UA"/>
        </w:rPr>
        <w:t>Відповідність повинна бути перевірена візуальним оглядом.</w:t>
      </w:r>
    </w:p>
    <w:p w:rsidR="00875DC9" w:rsidRPr="009E7A94" w:rsidRDefault="00875DC9" w:rsidP="009E7A94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875DC9" w:rsidRPr="009116F3" w:rsidRDefault="00A477A0" w:rsidP="00A477A0">
      <w:pPr>
        <w:pStyle w:val="a3"/>
        <w:spacing w:line="360" w:lineRule="auto"/>
        <w:ind w:firstLine="709"/>
        <w:outlineLvl w:val="1"/>
        <w:rPr>
          <w:b/>
          <w:sz w:val="28"/>
          <w:szCs w:val="28"/>
          <w:lang w:val="ru-RU"/>
        </w:rPr>
      </w:pPr>
      <w:bookmarkStart w:id="31" w:name="8.2_Insulation_resistance"/>
      <w:bookmarkStart w:id="32" w:name="_Toc507838995"/>
      <w:bookmarkEnd w:id="31"/>
      <w:r>
        <w:rPr>
          <w:b/>
          <w:bCs/>
          <w:sz w:val="24"/>
          <w:szCs w:val="24"/>
          <w:lang w:val="uk-UA"/>
        </w:rPr>
        <w:t>8.2 Електричний опір ізоляції</w:t>
      </w:r>
      <w:bookmarkEnd w:id="32"/>
    </w:p>
    <w:p w:rsidR="00A477A0" w:rsidRPr="00A477A0" w:rsidRDefault="00A477A0" w:rsidP="00A477A0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A477A0" w:rsidRPr="00A477A0" w:rsidRDefault="00A477A0" w:rsidP="00A477A0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 xml:space="preserve">Після оброблювання на вологість електричний опір ізоляції не повинен бути нижче 1 </w:t>
      </w:r>
      <w:proofErr w:type="spellStart"/>
      <w:r w:rsidRPr="00A477A0">
        <w:rPr>
          <w:rFonts w:ascii="Arial" w:hAnsi="Arial" w:cs="Arial"/>
          <w:sz w:val="28"/>
          <w:szCs w:val="28"/>
          <w:lang w:val="uk-UA"/>
        </w:rPr>
        <w:t>МОм</w:t>
      </w:r>
      <w:proofErr w:type="spellEnd"/>
      <w:r w:rsidRPr="00A477A0">
        <w:rPr>
          <w:rFonts w:ascii="Arial" w:hAnsi="Arial" w:cs="Arial"/>
          <w:sz w:val="28"/>
          <w:szCs w:val="28"/>
          <w:lang w:val="uk-UA"/>
        </w:rPr>
        <w:t>.</w:t>
      </w:r>
    </w:p>
    <w:p w:rsidR="00A477A0" w:rsidRPr="00A477A0" w:rsidRDefault="00A477A0" w:rsidP="00A477A0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A477A0" w:rsidRPr="00A477A0" w:rsidRDefault="00A477A0" w:rsidP="00A477A0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A477A0">
        <w:rPr>
          <w:rFonts w:ascii="Arial" w:hAnsi="Arial" w:cs="Arial"/>
          <w:i/>
          <w:iCs/>
          <w:sz w:val="28"/>
          <w:szCs w:val="28"/>
          <w:lang w:val="uk-UA"/>
        </w:rPr>
        <w:t>Відповідність повинна бути перевірена наступним випробуванням:</w:t>
      </w:r>
    </w:p>
    <w:p w:rsidR="00A477A0" w:rsidRPr="00A477A0" w:rsidRDefault="00A477A0" w:rsidP="00A477A0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>а) Оброблювання на вологість</w:t>
      </w:r>
    </w:p>
    <w:p w:rsidR="00A477A0" w:rsidRPr="00A477A0" w:rsidRDefault="00A477A0" w:rsidP="00A477A0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 xml:space="preserve">Шафа вологості підтримує відносну вологість повітря </w:t>
      </w:r>
      <w:r>
        <w:rPr>
          <w:rFonts w:ascii="Arial" w:hAnsi="Arial" w:cs="Arial"/>
          <w:sz w:val="28"/>
          <w:szCs w:val="28"/>
          <w:lang w:val="uk-UA"/>
        </w:rPr>
        <w:t>від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91% </w:t>
      </w:r>
      <w:r>
        <w:rPr>
          <w:rFonts w:ascii="Arial" w:hAnsi="Arial" w:cs="Arial"/>
          <w:sz w:val="28"/>
          <w:szCs w:val="28"/>
          <w:lang w:val="uk-UA"/>
        </w:rPr>
        <w:t>до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95% при температурі </w:t>
      </w:r>
      <w:r w:rsidRPr="00A477A0">
        <w:rPr>
          <w:rFonts w:ascii="Arial" w:hAnsi="Arial" w:cs="Arial"/>
          <w:i/>
          <w:iCs/>
          <w:sz w:val="28"/>
          <w:szCs w:val="28"/>
          <w:lang w:val="uk-UA"/>
        </w:rPr>
        <w:t>t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між 20</w:t>
      </w:r>
      <w:r w:rsidRPr="00A477A0">
        <w:rPr>
          <w:rFonts w:ascii="Arial" w:hAnsi="Arial" w:cs="Arial"/>
          <w:sz w:val="28"/>
          <w:szCs w:val="28"/>
          <w:vertAlign w:val="superscript"/>
          <w:lang w:val="uk-UA"/>
        </w:rPr>
        <w:t>о</w:t>
      </w:r>
      <w:r w:rsidRPr="00A477A0">
        <w:rPr>
          <w:rFonts w:ascii="Arial" w:hAnsi="Arial" w:cs="Arial"/>
          <w:sz w:val="28"/>
          <w:szCs w:val="28"/>
          <w:lang w:val="en-US"/>
        </w:rPr>
        <w:t>C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і 30</w:t>
      </w:r>
      <w:r w:rsidRPr="00A477A0">
        <w:rPr>
          <w:rFonts w:ascii="Arial" w:hAnsi="Arial" w:cs="Arial"/>
          <w:sz w:val="28"/>
          <w:szCs w:val="28"/>
          <w:vertAlign w:val="superscript"/>
          <w:lang w:val="uk-UA"/>
        </w:rPr>
        <w:t>о</w:t>
      </w:r>
      <w:r w:rsidRPr="00A477A0">
        <w:rPr>
          <w:rFonts w:ascii="Arial" w:hAnsi="Arial" w:cs="Arial"/>
          <w:sz w:val="28"/>
          <w:szCs w:val="28"/>
          <w:lang w:val="en-US"/>
        </w:rPr>
        <w:t>C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з точністю </w:t>
      </w:r>
      <w:r>
        <w:rPr>
          <w:rFonts w:ascii="Arial" w:hAnsi="Arial" w:cs="Arial"/>
          <w:sz w:val="28"/>
          <w:szCs w:val="28"/>
          <w:lang w:val="uk-UA"/>
        </w:rPr>
        <w:t>±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1К.</w:t>
      </w:r>
    </w:p>
    <w:p w:rsidR="00A477A0" w:rsidRPr="00A477A0" w:rsidRDefault="00A477A0" w:rsidP="00A477A0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 xml:space="preserve">Електродотримач без підключеного зварювального кабелю нагрівається до температури між </w:t>
      </w:r>
      <w:r w:rsidRPr="00A477A0">
        <w:rPr>
          <w:rFonts w:ascii="Arial" w:hAnsi="Arial" w:cs="Arial"/>
          <w:i/>
          <w:iCs/>
          <w:sz w:val="28"/>
          <w:szCs w:val="28"/>
          <w:lang w:val="uk-UA"/>
        </w:rPr>
        <w:t>t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і </w:t>
      </w:r>
      <w:r w:rsidRPr="00A477A0">
        <w:rPr>
          <w:rFonts w:ascii="Arial" w:hAnsi="Arial" w:cs="Arial"/>
          <w:i/>
          <w:iCs/>
          <w:sz w:val="28"/>
          <w:szCs w:val="28"/>
          <w:lang w:val="uk-UA"/>
        </w:rPr>
        <w:t>t</w:t>
      </w:r>
      <w:r w:rsidRPr="00A477A0">
        <w:rPr>
          <w:rFonts w:ascii="Arial" w:hAnsi="Arial" w:cs="Arial"/>
          <w:sz w:val="28"/>
          <w:szCs w:val="28"/>
          <w:lang w:val="uk-UA"/>
        </w:rPr>
        <w:t>+ 4</w:t>
      </w:r>
      <w:r w:rsidRPr="00A477A0">
        <w:rPr>
          <w:rFonts w:ascii="Arial" w:hAnsi="Arial" w:cs="Arial"/>
          <w:sz w:val="28"/>
          <w:szCs w:val="28"/>
          <w:vertAlign w:val="superscript"/>
          <w:lang w:val="uk-UA"/>
        </w:rPr>
        <w:t>о</w:t>
      </w:r>
      <w:r w:rsidRPr="00A477A0">
        <w:rPr>
          <w:rFonts w:ascii="Arial" w:hAnsi="Arial" w:cs="Arial"/>
          <w:sz w:val="28"/>
          <w:szCs w:val="28"/>
          <w:lang w:val="en-US"/>
        </w:rPr>
        <w:t>C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і потім поміщається у шафу вологості на 48 годин.</w:t>
      </w:r>
    </w:p>
    <w:p w:rsidR="00A477A0" w:rsidRPr="00A477A0" w:rsidRDefault="00A477A0" w:rsidP="00A477A0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>б) вимір опору ізоляції</w:t>
      </w:r>
    </w:p>
    <w:p w:rsidR="00A477A0" w:rsidRPr="00A477A0" w:rsidRDefault="00A477A0" w:rsidP="00A477A0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>Відразу після оброблювання на вологість електродотримач протирається начисто і зовнішня поверхня ізоляції щільно обмотується металевою фольгою.</w:t>
      </w:r>
    </w:p>
    <w:p w:rsidR="00A477A0" w:rsidRPr="00A477A0" w:rsidRDefault="00A477A0" w:rsidP="00A477A0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>Опір ізоляції вимірюється між струмопровідними частинами і металевою фольгою після наведення напруги постійного струму 500В</w:t>
      </w:r>
      <w:r>
        <w:rPr>
          <w:rFonts w:ascii="Arial" w:hAnsi="Arial" w:cs="Arial"/>
          <w:sz w:val="28"/>
          <w:szCs w:val="28"/>
          <w:lang w:val="uk-UA"/>
        </w:rPr>
        <w:t>, п</w:t>
      </w:r>
      <w:r w:rsidRPr="00A477A0">
        <w:rPr>
          <w:rFonts w:ascii="Arial" w:hAnsi="Arial" w:cs="Arial"/>
          <w:sz w:val="28"/>
          <w:szCs w:val="28"/>
          <w:lang w:val="uk-UA"/>
        </w:rPr>
        <w:t>оказання зчитуються після стабілізації вимір</w:t>
      </w:r>
      <w:r>
        <w:rPr>
          <w:rFonts w:ascii="Arial" w:hAnsi="Arial" w:cs="Arial"/>
          <w:sz w:val="28"/>
          <w:szCs w:val="28"/>
          <w:lang w:val="uk-UA"/>
        </w:rPr>
        <w:t>ювань</w:t>
      </w:r>
      <w:r w:rsidRPr="00A477A0">
        <w:rPr>
          <w:rFonts w:ascii="Arial" w:hAnsi="Arial" w:cs="Arial"/>
          <w:sz w:val="28"/>
          <w:szCs w:val="28"/>
          <w:lang w:val="uk-UA"/>
        </w:rPr>
        <w:t>.</w:t>
      </w:r>
    </w:p>
    <w:p w:rsidR="00A477A0" w:rsidRPr="008E21E3" w:rsidRDefault="00A477A0" w:rsidP="008E21E3">
      <w:pPr>
        <w:pStyle w:val="2"/>
        <w:spacing w:line="360" w:lineRule="auto"/>
        <w:ind w:left="0" w:firstLine="709"/>
        <w:rPr>
          <w:bCs w:val="0"/>
          <w:sz w:val="28"/>
          <w:szCs w:val="28"/>
          <w:lang w:val="uk-UA"/>
        </w:rPr>
      </w:pPr>
      <w:bookmarkStart w:id="33" w:name="_Toc507838996"/>
      <w:r w:rsidRPr="008E21E3">
        <w:rPr>
          <w:bCs w:val="0"/>
          <w:sz w:val="28"/>
          <w:szCs w:val="28"/>
          <w:lang w:val="uk-UA"/>
        </w:rPr>
        <w:lastRenderedPageBreak/>
        <w:t>8.3 Електрична міцність діелектрика</w:t>
      </w:r>
      <w:bookmarkEnd w:id="33"/>
      <w:r w:rsidRPr="008E21E3">
        <w:rPr>
          <w:bCs w:val="0"/>
          <w:sz w:val="28"/>
          <w:szCs w:val="28"/>
          <w:lang w:val="uk-UA"/>
        </w:rPr>
        <w:t xml:space="preserve"> </w:t>
      </w:r>
    </w:p>
    <w:p w:rsidR="00A477A0" w:rsidRPr="00A477A0" w:rsidRDefault="00A477A0" w:rsidP="008E21E3">
      <w:pPr>
        <w:tabs>
          <w:tab w:val="right" w:pos="4536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>Ізоляція повинна витримувати випробування змінним струмом при ефективному значенні напруги 1000</w:t>
      </w:r>
      <w:r w:rsidR="002C497B">
        <w:rPr>
          <w:rFonts w:ascii="Arial" w:hAnsi="Arial" w:cs="Arial"/>
          <w:sz w:val="28"/>
          <w:szCs w:val="28"/>
          <w:lang w:val="uk-UA"/>
        </w:rPr>
        <w:t xml:space="preserve"> </w:t>
      </w:r>
      <w:r w:rsidRPr="00A477A0">
        <w:rPr>
          <w:rFonts w:ascii="Arial" w:hAnsi="Arial" w:cs="Arial"/>
          <w:sz w:val="28"/>
          <w:szCs w:val="28"/>
          <w:lang w:val="uk-UA"/>
        </w:rPr>
        <w:t>В без іскрового розряду чи пробою. Будь які розряди, що не супроводжуються падінням напруги, ігноруються.</w:t>
      </w:r>
    </w:p>
    <w:p w:rsidR="00A477A0" w:rsidRPr="00A477A0" w:rsidRDefault="00A477A0" w:rsidP="00A477A0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A477A0">
        <w:rPr>
          <w:rFonts w:ascii="Arial" w:hAnsi="Arial" w:cs="Arial"/>
          <w:i/>
          <w:iCs/>
          <w:sz w:val="28"/>
          <w:szCs w:val="28"/>
          <w:lang w:val="uk-UA"/>
        </w:rPr>
        <w:t>Відповідність повинна бути перевірена наступним випробуванням:</w:t>
      </w:r>
    </w:p>
    <w:p w:rsidR="00A477A0" w:rsidRPr="00A477A0" w:rsidRDefault="00A477A0" w:rsidP="00A477A0">
      <w:pPr>
        <w:tabs>
          <w:tab w:val="right" w:pos="4536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>Випробувальна напруга змінного струму, частотою 50Гц чи 60Гц, з близькою до синусоїдальної формою хвилі, пікове значення якої не перевищує 1,45</w:t>
      </w:r>
      <w:r w:rsidR="008E21E3">
        <w:rPr>
          <w:rFonts w:ascii="Arial" w:hAnsi="Arial" w:cs="Arial"/>
          <w:sz w:val="28"/>
          <w:szCs w:val="28"/>
          <w:lang w:val="uk-UA"/>
        </w:rPr>
        <w:t xml:space="preserve"> рази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його ефективного значення, повинна бути прикладена між струмопровідними частинами і металевою фольгою протягом однієї хвилини. </w:t>
      </w:r>
    </w:p>
    <w:p w:rsidR="00875DC9" w:rsidRPr="008E21E3" w:rsidRDefault="00875DC9" w:rsidP="009E7A94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875DC9" w:rsidRPr="008E21E3" w:rsidRDefault="00875DC9" w:rsidP="00F7329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E21E3">
        <w:rPr>
          <w:rFonts w:ascii="Arial" w:hAnsi="Arial" w:cs="Arial"/>
          <w:b/>
          <w:sz w:val="28"/>
          <w:szCs w:val="28"/>
          <w:lang w:val="uk-UA"/>
        </w:rPr>
        <w:t>Альтернативн</w:t>
      </w:r>
      <w:r w:rsidR="008E21E3" w:rsidRPr="008E21E3">
        <w:rPr>
          <w:rFonts w:ascii="Arial" w:hAnsi="Arial" w:cs="Arial"/>
          <w:b/>
          <w:sz w:val="28"/>
          <w:szCs w:val="28"/>
          <w:lang w:val="uk-UA"/>
        </w:rPr>
        <w:t>е</w:t>
      </w:r>
      <w:r w:rsidRPr="008E21E3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8E21E3" w:rsidRPr="008E21E3">
        <w:rPr>
          <w:rFonts w:ascii="Arial" w:hAnsi="Arial" w:cs="Arial"/>
          <w:b/>
          <w:sz w:val="28"/>
          <w:szCs w:val="28"/>
          <w:lang w:val="uk-UA"/>
        </w:rPr>
        <w:t>випробування</w:t>
      </w:r>
      <w:r w:rsidRPr="008E21E3">
        <w:rPr>
          <w:rFonts w:ascii="Arial" w:hAnsi="Arial" w:cs="Arial"/>
          <w:b/>
          <w:sz w:val="28"/>
          <w:szCs w:val="28"/>
          <w:lang w:val="uk-UA"/>
        </w:rPr>
        <w:t xml:space="preserve">: </w:t>
      </w:r>
      <w:r w:rsidR="00F73292">
        <w:rPr>
          <w:rFonts w:ascii="Arial" w:hAnsi="Arial" w:cs="Arial"/>
          <w:sz w:val="28"/>
          <w:szCs w:val="28"/>
          <w:lang w:val="uk-UA"/>
        </w:rPr>
        <w:t>Н</w:t>
      </w:r>
      <w:r w:rsidR="008E21E3" w:rsidRPr="00A477A0">
        <w:rPr>
          <w:rFonts w:ascii="Arial" w:hAnsi="Arial" w:cs="Arial"/>
          <w:sz w:val="28"/>
          <w:szCs w:val="28"/>
          <w:lang w:val="uk-UA"/>
        </w:rPr>
        <w:t xml:space="preserve">апруга </w:t>
      </w:r>
      <w:r w:rsidR="008E21E3">
        <w:rPr>
          <w:rFonts w:ascii="Arial" w:hAnsi="Arial" w:cs="Arial"/>
          <w:sz w:val="28"/>
          <w:szCs w:val="28"/>
          <w:lang w:val="uk-UA"/>
        </w:rPr>
        <w:t xml:space="preserve">постійного </w:t>
      </w:r>
      <w:r w:rsidR="008E21E3" w:rsidRPr="00A477A0">
        <w:rPr>
          <w:rFonts w:ascii="Arial" w:hAnsi="Arial" w:cs="Arial"/>
          <w:sz w:val="28"/>
          <w:szCs w:val="28"/>
          <w:lang w:val="uk-UA"/>
        </w:rPr>
        <w:t>струму</w:t>
      </w:r>
      <w:r w:rsidR="008E21E3" w:rsidRPr="008E21E3">
        <w:rPr>
          <w:rFonts w:ascii="Arial" w:hAnsi="Arial" w:cs="Arial"/>
          <w:sz w:val="28"/>
          <w:szCs w:val="28"/>
          <w:lang w:val="uk-UA"/>
        </w:rPr>
        <w:t xml:space="preserve"> в 1,4 рази б</w:t>
      </w:r>
      <w:r w:rsidR="008E21E3">
        <w:rPr>
          <w:rFonts w:ascii="Arial" w:hAnsi="Arial" w:cs="Arial"/>
          <w:sz w:val="28"/>
          <w:szCs w:val="28"/>
          <w:lang w:val="uk-UA"/>
        </w:rPr>
        <w:t>ільш</w:t>
      </w:r>
      <w:r w:rsidR="00F73292">
        <w:rPr>
          <w:rFonts w:ascii="Arial" w:hAnsi="Arial" w:cs="Arial"/>
          <w:sz w:val="28"/>
          <w:szCs w:val="28"/>
          <w:lang w:val="uk-UA"/>
        </w:rPr>
        <w:t>а ефективного значення напруги випробування,</w:t>
      </w:r>
      <w:r w:rsidR="008E21E3">
        <w:rPr>
          <w:rFonts w:ascii="Arial" w:hAnsi="Arial" w:cs="Arial"/>
          <w:sz w:val="28"/>
          <w:szCs w:val="28"/>
          <w:lang w:val="uk-UA"/>
        </w:rPr>
        <w:t xml:space="preserve"> </w:t>
      </w:r>
      <w:r w:rsidR="008E21E3" w:rsidRPr="008E21E3">
        <w:rPr>
          <w:rFonts w:ascii="Arial" w:hAnsi="Arial" w:cs="Arial"/>
          <w:sz w:val="28"/>
          <w:szCs w:val="28"/>
          <w:lang w:val="uk-UA"/>
        </w:rPr>
        <w:t xml:space="preserve">може </w:t>
      </w:r>
      <w:r w:rsidR="00F73292">
        <w:rPr>
          <w:rFonts w:ascii="Arial" w:hAnsi="Arial" w:cs="Arial"/>
          <w:sz w:val="28"/>
          <w:szCs w:val="28"/>
          <w:lang w:val="uk-UA"/>
        </w:rPr>
        <w:t>використовуватися.</w:t>
      </w:r>
    </w:p>
    <w:p w:rsidR="00875DC9" w:rsidRPr="00F73292" w:rsidRDefault="00875DC9" w:rsidP="00F73292">
      <w:pPr>
        <w:pStyle w:val="a3"/>
        <w:spacing w:line="360" w:lineRule="auto"/>
        <w:ind w:firstLine="709"/>
        <w:rPr>
          <w:color w:val="000000" w:themeColor="text1"/>
          <w:sz w:val="28"/>
          <w:szCs w:val="28"/>
          <w:lang w:val="ru-RU"/>
        </w:rPr>
      </w:pPr>
    </w:p>
    <w:p w:rsidR="00875DC9" w:rsidRPr="00F73292" w:rsidRDefault="00F73292" w:rsidP="00F73292">
      <w:pPr>
        <w:pStyle w:val="1"/>
        <w:spacing w:before="0" w:line="360" w:lineRule="auto"/>
        <w:ind w:firstLine="709"/>
        <w:rPr>
          <w:rFonts w:ascii="Arial" w:hAnsi="Arial" w:cs="Arial"/>
          <w:b/>
          <w:caps/>
          <w:color w:val="000000" w:themeColor="text1"/>
          <w:sz w:val="28"/>
          <w:szCs w:val="28"/>
          <w:lang w:val="uk-UA"/>
        </w:rPr>
      </w:pPr>
      <w:bookmarkStart w:id="34" w:name="9_Thermal_rating"/>
      <w:bookmarkStart w:id="35" w:name="_bookmark5"/>
      <w:bookmarkStart w:id="36" w:name="_Toc507838997"/>
      <w:bookmarkEnd w:id="34"/>
      <w:bookmarkEnd w:id="35"/>
      <w:r w:rsidRPr="00F73292">
        <w:rPr>
          <w:rFonts w:ascii="Arial" w:hAnsi="Arial" w:cs="Arial"/>
          <w:b/>
          <w:caps/>
          <w:color w:val="000000" w:themeColor="text1"/>
          <w:sz w:val="28"/>
          <w:szCs w:val="28"/>
          <w:lang w:val="uk-UA"/>
        </w:rPr>
        <w:t xml:space="preserve">9. </w:t>
      </w:r>
      <w:r w:rsidR="00875DC9" w:rsidRPr="00F73292">
        <w:rPr>
          <w:rFonts w:ascii="Arial" w:hAnsi="Arial" w:cs="Arial"/>
          <w:b/>
          <w:caps/>
          <w:color w:val="000000" w:themeColor="text1"/>
          <w:sz w:val="28"/>
          <w:szCs w:val="28"/>
        </w:rPr>
        <w:t>Теплов</w:t>
      </w:r>
      <w:r w:rsidRPr="00F73292">
        <w:rPr>
          <w:rFonts w:ascii="Arial" w:hAnsi="Arial" w:cs="Arial"/>
          <w:b/>
          <w:caps/>
          <w:color w:val="000000" w:themeColor="text1"/>
          <w:sz w:val="28"/>
          <w:szCs w:val="28"/>
          <w:lang w:val="uk-UA"/>
        </w:rPr>
        <w:t>а стійкість</w:t>
      </w:r>
      <w:bookmarkEnd w:id="36"/>
    </w:p>
    <w:p w:rsidR="00875DC9" w:rsidRPr="009116F3" w:rsidRDefault="00875DC9" w:rsidP="00F73292">
      <w:pPr>
        <w:pStyle w:val="a3"/>
        <w:spacing w:line="360" w:lineRule="auto"/>
        <w:ind w:firstLine="709"/>
        <w:rPr>
          <w:b/>
          <w:color w:val="000000" w:themeColor="text1"/>
          <w:sz w:val="28"/>
          <w:szCs w:val="28"/>
          <w:lang w:val="ru-RU"/>
        </w:rPr>
      </w:pPr>
    </w:p>
    <w:p w:rsidR="00875DC9" w:rsidRPr="005A7776" w:rsidRDefault="00F73292" w:rsidP="00F73292">
      <w:pPr>
        <w:pStyle w:val="2"/>
        <w:tabs>
          <w:tab w:val="left" w:pos="743"/>
        </w:tabs>
        <w:spacing w:line="360" w:lineRule="auto"/>
        <w:ind w:left="0" w:firstLine="709"/>
        <w:rPr>
          <w:sz w:val="28"/>
          <w:szCs w:val="28"/>
          <w:lang w:val="ru-RU"/>
        </w:rPr>
      </w:pPr>
      <w:bookmarkStart w:id="37" w:name="9.1_Temperature_rise"/>
      <w:bookmarkStart w:id="38" w:name="_Toc507838998"/>
      <w:bookmarkEnd w:id="37"/>
      <w:r>
        <w:rPr>
          <w:sz w:val="28"/>
          <w:szCs w:val="28"/>
          <w:lang w:val="uk-UA"/>
        </w:rPr>
        <w:t xml:space="preserve">9.1 </w:t>
      </w:r>
      <w:r w:rsidR="00875DC9" w:rsidRPr="00F73292">
        <w:rPr>
          <w:sz w:val="28"/>
          <w:szCs w:val="28"/>
          <w:lang w:val="uk-UA"/>
        </w:rPr>
        <w:t>П</w:t>
      </w:r>
      <w:r w:rsidRPr="00F73292">
        <w:rPr>
          <w:sz w:val="28"/>
          <w:szCs w:val="28"/>
          <w:lang w:val="uk-UA"/>
        </w:rPr>
        <w:t>ідвищення температури</w:t>
      </w:r>
      <w:bookmarkEnd w:id="38"/>
    </w:p>
    <w:p w:rsidR="00875DC9" w:rsidRPr="005A7776" w:rsidRDefault="00875DC9" w:rsidP="00F73292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</w:p>
    <w:p w:rsidR="005A7776" w:rsidRDefault="005A7776" w:rsidP="005A7776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A7776">
        <w:rPr>
          <w:sz w:val="28"/>
          <w:szCs w:val="28"/>
          <w:lang w:val="uk-UA"/>
        </w:rPr>
        <w:t>При проходженні номінальної сили струму через електродотримач в приєднаний до непокритого оловом зварювального кабелю з міді (з максимальним значенням площі поперечного перерізу) і прутком з максимальними значеннями діаметра електрода, відповідно до табл. 1, температура в самому гарячому місці зовнішньої поверхні ручки не повинна перевищувати навколишню на 40</w:t>
      </w:r>
      <w:r>
        <w:rPr>
          <w:sz w:val="28"/>
          <w:szCs w:val="28"/>
          <w:lang w:val="uk-UA"/>
        </w:rPr>
        <w:t xml:space="preserve"> К</w:t>
      </w:r>
      <w:r w:rsidRPr="005A7776">
        <w:rPr>
          <w:sz w:val="28"/>
          <w:szCs w:val="28"/>
          <w:lang w:val="uk-UA"/>
        </w:rPr>
        <w:t>.</w:t>
      </w:r>
    </w:p>
    <w:p w:rsidR="00875DC9" w:rsidRPr="009E7A94" w:rsidRDefault="00875DC9" w:rsidP="005A7776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75DC9" w:rsidRPr="009E7A94" w:rsidRDefault="005A7776" w:rsidP="005A7776">
      <w:pPr>
        <w:spacing w:after="0" w:line="360" w:lineRule="auto"/>
        <w:ind w:firstLine="709"/>
        <w:jc w:val="both"/>
        <w:rPr>
          <w:sz w:val="28"/>
          <w:szCs w:val="28"/>
        </w:rPr>
      </w:pPr>
      <w:r w:rsidRPr="005A7776">
        <w:rPr>
          <w:rFonts w:ascii="Arial" w:hAnsi="Arial" w:cs="Arial"/>
          <w:i/>
          <w:sz w:val="28"/>
          <w:szCs w:val="28"/>
          <w:lang w:val="uk-UA"/>
        </w:rPr>
        <w:t>Відповідність повинна бути підтверджена наступним випробуванням (див. рис 1):</w:t>
      </w:r>
      <w:r w:rsidRPr="009E7A94">
        <w:rPr>
          <w:sz w:val="28"/>
          <w:szCs w:val="28"/>
        </w:rPr>
        <w:t xml:space="preserve"> </w:t>
      </w:r>
    </w:p>
    <w:p w:rsidR="00875DC9" w:rsidRDefault="00875DC9" w:rsidP="009E7A94">
      <w:pPr>
        <w:spacing w:after="0" w:line="360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</w:p>
    <w:p w:rsidR="005A7776" w:rsidRDefault="00331701" w:rsidP="005A7776">
      <w:pPr>
        <w:spacing w:after="0" w:line="360" w:lineRule="auto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233.25pt">
            <v:imagedata r:id="rId13" o:title="1"/>
          </v:shape>
        </w:pict>
      </w:r>
    </w:p>
    <w:p w:rsidR="00875DC9" w:rsidRPr="009E7A94" w:rsidRDefault="005A7776" w:rsidP="009E7A94">
      <w:pPr>
        <w:spacing w:after="0" w:line="360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Розміри в міліметрах</w:t>
      </w:r>
    </w:p>
    <w:p w:rsidR="00875DC9" w:rsidRPr="00344A4A" w:rsidRDefault="005A7776" w:rsidP="009E7A94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344A4A">
        <w:rPr>
          <w:rFonts w:ascii="Arial" w:hAnsi="Arial" w:cs="Arial"/>
          <w:sz w:val="28"/>
          <w:szCs w:val="28"/>
          <w:lang w:val="uk-UA"/>
        </w:rPr>
        <w:t>Позначення</w:t>
      </w:r>
    </w:p>
    <w:p w:rsidR="00344A4A" w:rsidRPr="00344A4A" w:rsidRDefault="00344A4A" w:rsidP="00344A4A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uk-UA"/>
        </w:rPr>
      </w:pPr>
      <w:bookmarkStart w:id="39" w:name="Figure_1_–_Arrangement_for_the_temperatu"/>
      <w:bookmarkEnd w:id="39"/>
      <w:r w:rsidRPr="00344A4A">
        <w:rPr>
          <w:rFonts w:ascii="Arial" w:eastAsia="Arial" w:hAnsi="Arial" w:cs="Arial"/>
          <w:sz w:val="28"/>
          <w:szCs w:val="28"/>
          <w:lang w:val="uk-UA"/>
        </w:rPr>
        <w:t>1 – електродотримач</w:t>
      </w:r>
    </w:p>
    <w:p w:rsidR="00344A4A" w:rsidRPr="00344A4A" w:rsidRDefault="00344A4A" w:rsidP="00344A4A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uk-UA"/>
        </w:rPr>
      </w:pPr>
      <w:r w:rsidRPr="00344A4A">
        <w:rPr>
          <w:rFonts w:ascii="Arial" w:eastAsia="Arial" w:hAnsi="Arial" w:cs="Arial"/>
          <w:sz w:val="28"/>
          <w:szCs w:val="28"/>
          <w:lang w:val="uk-UA"/>
        </w:rPr>
        <w:t>2 – круглий пруток</w:t>
      </w:r>
    </w:p>
    <w:p w:rsidR="00875DC9" w:rsidRPr="00344A4A" w:rsidRDefault="00875DC9" w:rsidP="00344A4A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44A4A">
        <w:rPr>
          <w:rFonts w:ascii="Arial" w:hAnsi="Arial" w:cs="Arial"/>
          <w:b/>
          <w:sz w:val="28"/>
          <w:szCs w:val="28"/>
          <w:lang w:val="uk-UA"/>
        </w:rPr>
        <w:t xml:space="preserve">Рисунок 1 – </w:t>
      </w:r>
      <w:r w:rsidR="00344A4A" w:rsidRPr="00344A4A">
        <w:rPr>
          <w:rFonts w:ascii="Arial" w:hAnsi="Arial" w:cs="Arial"/>
          <w:b/>
          <w:sz w:val="28"/>
          <w:szCs w:val="28"/>
          <w:lang w:val="uk-UA"/>
        </w:rPr>
        <w:t>Пристрій для випробувань стійкості до підвищення температури.</w:t>
      </w:r>
    </w:p>
    <w:p w:rsidR="00875DC9" w:rsidRDefault="00875DC9" w:rsidP="009E7A94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</w:p>
    <w:p w:rsidR="00875DC9" w:rsidRPr="00344A4A" w:rsidRDefault="00344A4A" w:rsidP="009E7A94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A4A">
        <w:rPr>
          <w:sz w:val="28"/>
          <w:szCs w:val="28"/>
          <w:lang w:val="uk-UA"/>
        </w:rPr>
        <w:t>Кожен із двох однакових електродотримачів приєднані до зварювального кабелю (довжиною не менше 2м).</w:t>
      </w:r>
      <w:r>
        <w:rPr>
          <w:sz w:val="28"/>
          <w:szCs w:val="28"/>
          <w:lang w:val="uk-UA"/>
        </w:rPr>
        <w:t xml:space="preserve"> </w:t>
      </w:r>
      <w:r w:rsidRPr="00344A4A">
        <w:rPr>
          <w:sz w:val="28"/>
          <w:szCs w:val="28"/>
          <w:lang w:val="uk-UA"/>
        </w:rPr>
        <w:t xml:space="preserve">Круглий пруток з чистої, не окисленої </w:t>
      </w:r>
      <w:r>
        <w:rPr>
          <w:sz w:val="28"/>
          <w:szCs w:val="28"/>
          <w:lang w:val="uk-UA"/>
        </w:rPr>
        <w:t>низьковуглецевої сталі</w:t>
      </w:r>
      <w:r w:rsidRPr="00344A4A">
        <w:rPr>
          <w:sz w:val="28"/>
          <w:szCs w:val="28"/>
          <w:lang w:val="uk-UA"/>
        </w:rPr>
        <w:t xml:space="preserve">, вставлений і затиснутий в двох електродотримачах, що розташовані один відносно іншого під кутом 180° з відстанню між металевими затискними пристроями 50мм. Кут між </w:t>
      </w:r>
      <w:r>
        <w:rPr>
          <w:sz w:val="28"/>
          <w:szCs w:val="28"/>
          <w:lang w:val="uk-UA"/>
        </w:rPr>
        <w:t>прутком</w:t>
      </w:r>
      <w:r w:rsidRPr="00344A4A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електродотримачем</w:t>
      </w:r>
      <w:r w:rsidRPr="00344A4A">
        <w:rPr>
          <w:sz w:val="28"/>
          <w:szCs w:val="28"/>
          <w:lang w:val="uk-UA"/>
        </w:rPr>
        <w:t xml:space="preserve"> може </w:t>
      </w:r>
      <w:r>
        <w:rPr>
          <w:sz w:val="28"/>
          <w:szCs w:val="28"/>
          <w:lang w:val="uk-UA"/>
        </w:rPr>
        <w:t>змінюватися</w:t>
      </w:r>
      <w:r w:rsidRPr="00344A4A">
        <w:rPr>
          <w:sz w:val="28"/>
          <w:szCs w:val="28"/>
          <w:lang w:val="uk-UA"/>
        </w:rPr>
        <w:t>.</w:t>
      </w:r>
    </w:p>
    <w:p w:rsidR="00875DC9" w:rsidRPr="00344A4A" w:rsidRDefault="00344A4A" w:rsidP="00344A4A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A4A">
        <w:rPr>
          <w:sz w:val="28"/>
          <w:szCs w:val="28"/>
          <w:lang w:val="uk-UA"/>
        </w:rPr>
        <w:t>З'єднані один з одним у такий спосіб електродотримачі висять на своїх зварювальних кабелях у горизонтальній площині між двома дерев'яними брусками на відстані 1 м. Затиснутий пруток висить</w:t>
      </w:r>
      <w:r>
        <w:rPr>
          <w:sz w:val="28"/>
          <w:szCs w:val="28"/>
          <w:lang w:val="uk-UA"/>
        </w:rPr>
        <w:t xml:space="preserve"> між двома брусками</w:t>
      </w:r>
      <w:r w:rsidRPr="00344A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приблизно на 200 мм вище підлоги</w:t>
      </w:r>
      <w:r w:rsidRPr="00344A4A">
        <w:rPr>
          <w:sz w:val="28"/>
          <w:szCs w:val="28"/>
          <w:lang w:val="uk-UA"/>
        </w:rPr>
        <w:t xml:space="preserve"> у місці, вільному від протягів.</w:t>
      </w:r>
    </w:p>
    <w:p w:rsidR="00344A4A" w:rsidRDefault="00344A4A" w:rsidP="009E7A94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344A4A" w:rsidRPr="009F2657" w:rsidRDefault="00344A4A" w:rsidP="009F2657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44A4A">
        <w:rPr>
          <w:sz w:val="28"/>
          <w:szCs w:val="28"/>
          <w:lang w:val="uk-UA"/>
        </w:rPr>
        <w:t>Постійний струм силою, що складає 75% від номінальн</w:t>
      </w:r>
      <w:r>
        <w:rPr>
          <w:sz w:val="28"/>
          <w:szCs w:val="28"/>
          <w:lang w:val="uk-UA"/>
        </w:rPr>
        <w:t>ої сили струму (відповідає приб</w:t>
      </w:r>
      <w:r w:rsidRPr="00344A4A">
        <w:rPr>
          <w:sz w:val="28"/>
          <w:szCs w:val="28"/>
          <w:lang w:val="uk-UA"/>
        </w:rPr>
        <w:t xml:space="preserve">лизно 60% робочого циклу (коефіцієнта навантаження)) </w:t>
      </w:r>
      <w:r w:rsidRPr="00344A4A">
        <w:rPr>
          <w:sz w:val="28"/>
          <w:szCs w:val="28"/>
          <w:lang w:val="uk-UA"/>
        </w:rPr>
        <w:lastRenderedPageBreak/>
        <w:t>протікає через електродотримачі доти швидкість підвищенн</w:t>
      </w:r>
      <w:r w:rsidR="009F2657">
        <w:rPr>
          <w:sz w:val="28"/>
          <w:szCs w:val="28"/>
          <w:lang w:val="uk-UA"/>
        </w:rPr>
        <w:t xml:space="preserve">я температури не </w:t>
      </w:r>
      <w:r w:rsidR="009F2657" w:rsidRPr="009F2657">
        <w:rPr>
          <w:sz w:val="28"/>
          <w:szCs w:val="28"/>
          <w:lang w:val="uk-UA"/>
        </w:rPr>
        <w:t>перевищить 2 К/г</w:t>
      </w:r>
      <w:r w:rsidRPr="009F2657">
        <w:rPr>
          <w:sz w:val="28"/>
          <w:szCs w:val="28"/>
          <w:lang w:val="uk-UA"/>
        </w:rPr>
        <w:t xml:space="preserve"> (2°С/г). Потрібно визначати середнє значення температури, отримане на обох електродотримачах.</w:t>
      </w:r>
      <w:r w:rsidR="009F2657" w:rsidRPr="009F2657">
        <w:rPr>
          <w:sz w:val="28"/>
          <w:szCs w:val="28"/>
          <w:lang w:val="uk-UA"/>
        </w:rPr>
        <w:t xml:space="preserve"> </w:t>
      </w:r>
      <w:r w:rsidR="009F2657">
        <w:rPr>
          <w:sz w:val="28"/>
          <w:szCs w:val="28"/>
          <w:lang w:val="uk-UA"/>
        </w:rPr>
        <w:t>На протязі</w:t>
      </w:r>
      <w:r w:rsidR="009F2657" w:rsidRPr="009F2657">
        <w:rPr>
          <w:sz w:val="28"/>
          <w:szCs w:val="28"/>
          <w:lang w:val="uk-UA"/>
        </w:rPr>
        <w:t xml:space="preserve"> всього періоду випробуван</w:t>
      </w:r>
      <w:r w:rsidR="009F2657">
        <w:rPr>
          <w:sz w:val="28"/>
          <w:szCs w:val="28"/>
          <w:lang w:val="uk-UA"/>
        </w:rPr>
        <w:t>ня</w:t>
      </w:r>
      <w:r w:rsidR="009F2657" w:rsidRPr="009F2657">
        <w:rPr>
          <w:sz w:val="28"/>
          <w:szCs w:val="28"/>
          <w:lang w:val="uk-UA"/>
        </w:rPr>
        <w:t xml:space="preserve"> номінальний </w:t>
      </w:r>
      <w:r w:rsidR="009F2657">
        <w:rPr>
          <w:sz w:val="28"/>
          <w:szCs w:val="28"/>
          <w:lang w:val="uk-UA"/>
        </w:rPr>
        <w:t xml:space="preserve">змінний струм </w:t>
      </w:r>
      <w:r w:rsidR="009F2657" w:rsidRPr="009F2657">
        <w:rPr>
          <w:sz w:val="28"/>
          <w:szCs w:val="28"/>
          <w:lang w:val="uk-UA"/>
        </w:rPr>
        <w:t xml:space="preserve">повинен бути </w:t>
      </w:r>
      <w:r w:rsidR="009F2657">
        <w:rPr>
          <w:sz w:val="28"/>
          <w:szCs w:val="28"/>
          <w:lang w:val="uk-UA"/>
        </w:rPr>
        <w:t xml:space="preserve">незмінним </w:t>
      </w:r>
      <w:r w:rsidR="009F2657" w:rsidRPr="009F2657">
        <w:rPr>
          <w:sz w:val="28"/>
          <w:szCs w:val="28"/>
          <w:lang w:val="uk-UA"/>
        </w:rPr>
        <w:t>з допус</w:t>
      </w:r>
      <w:r w:rsidR="009F2657">
        <w:rPr>
          <w:sz w:val="28"/>
          <w:szCs w:val="28"/>
          <w:lang w:val="uk-UA"/>
        </w:rPr>
        <w:t>тимим відхиленням</w:t>
      </w:r>
      <w:r w:rsidR="009F2657" w:rsidRPr="009F2657">
        <w:rPr>
          <w:sz w:val="28"/>
          <w:szCs w:val="28"/>
          <w:lang w:val="uk-UA"/>
        </w:rPr>
        <w:t xml:space="preserve"> ± 2%.</w:t>
      </w:r>
    </w:p>
    <w:p w:rsidR="00344A4A" w:rsidRPr="00344A4A" w:rsidRDefault="00344A4A" w:rsidP="009E7A94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875DC9" w:rsidRDefault="009F2657" w:rsidP="009F265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F2657">
        <w:rPr>
          <w:sz w:val="28"/>
          <w:szCs w:val="28"/>
          <w:lang w:val="uk-UA"/>
        </w:rPr>
        <w:t>Це випробування повторюється п'ять разів. При кожному випробуванні повинні використовуватися нові електродотримачі і новий пруток.</w:t>
      </w:r>
    </w:p>
    <w:p w:rsidR="009F2657" w:rsidRPr="009F2657" w:rsidRDefault="009F2657" w:rsidP="009F265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75DC9" w:rsidRPr="009116F3" w:rsidRDefault="009F2657" w:rsidP="009F2657">
      <w:pPr>
        <w:pStyle w:val="a3"/>
        <w:spacing w:line="360" w:lineRule="auto"/>
        <w:ind w:firstLine="709"/>
        <w:outlineLvl w:val="1"/>
        <w:rPr>
          <w:b/>
          <w:sz w:val="28"/>
          <w:szCs w:val="28"/>
          <w:lang w:val="uk-UA"/>
        </w:rPr>
      </w:pPr>
      <w:bookmarkStart w:id="40" w:name="9.2_Resistance_to_heat"/>
      <w:bookmarkStart w:id="41" w:name="_Toc507838999"/>
      <w:bookmarkEnd w:id="40"/>
      <w:r>
        <w:rPr>
          <w:b/>
          <w:bCs/>
          <w:sz w:val="28"/>
          <w:szCs w:val="28"/>
          <w:lang w:val="uk-UA"/>
        </w:rPr>
        <w:t xml:space="preserve">9.2 </w:t>
      </w:r>
      <w:r w:rsidRPr="009F2657">
        <w:rPr>
          <w:b/>
          <w:bCs/>
          <w:sz w:val="28"/>
          <w:szCs w:val="28"/>
          <w:lang w:val="uk-UA"/>
        </w:rPr>
        <w:t>Стійкість до нагріву</w:t>
      </w:r>
      <w:bookmarkEnd w:id="41"/>
    </w:p>
    <w:p w:rsidR="009F2657" w:rsidRPr="009116F3" w:rsidRDefault="009F2657" w:rsidP="009F265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9F2657" w:rsidRPr="009F2657" w:rsidRDefault="009F2657" w:rsidP="009F265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9F2657">
        <w:rPr>
          <w:rFonts w:ascii="Arial" w:hAnsi="Arial" w:cs="Arial"/>
          <w:sz w:val="28"/>
          <w:szCs w:val="24"/>
          <w:lang w:val="uk-UA"/>
        </w:rPr>
        <w:t xml:space="preserve">Після випробування на нагрів, згідно 9.1, голівка електродотримача, не повинна мати ушкоджень ізоляції, таких як роздування чи сильне обвуглювання, простих чи зіркоподібних </w:t>
      </w:r>
      <w:proofErr w:type="spellStart"/>
      <w:r w:rsidRPr="009F2657">
        <w:rPr>
          <w:rFonts w:ascii="Arial" w:hAnsi="Arial" w:cs="Arial"/>
          <w:sz w:val="28"/>
          <w:szCs w:val="24"/>
          <w:lang w:val="uk-UA"/>
        </w:rPr>
        <w:t>тріщин</w:t>
      </w:r>
      <w:proofErr w:type="spellEnd"/>
      <w:r w:rsidRPr="009F2657">
        <w:rPr>
          <w:rFonts w:ascii="Arial" w:hAnsi="Arial" w:cs="Arial"/>
          <w:sz w:val="28"/>
          <w:szCs w:val="24"/>
          <w:lang w:val="uk-UA"/>
        </w:rPr>
        <w:t>, особливо в зоні кріплення електрода. В цьому місці допустима зміна кольору матеріалу чи утворення сферичних пухирців на ізоляції.</w:t>
      </w:r>
    </w:p>
    <w:p w:rsidR="009F2657" w:rsidRPr="009F2657" w:rsidRDefault="009F2657" w:rsidP="009F265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</w:p>
    <w:p w:rsidR="009F2657" w:rsidRPr="009F2657" w:rsidRDefault="009F2657" w:rsidP="009F265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9F2657">
        <w:rPr>
          <w:rFonts w:ascii="Arial" w:hAnsi="Arial" w:cs="Arial"/>
          <w:i/>
          <w:sz w:val="28"/>
          <w:szCs w:val="24"/>
          <w:lang w:val="uk-UA"/>
        </w:rPr>
        <w:t>Відповідність повинна бути підтверджена візуальним оглядом.</w:t>
      </w:r>
    </w:p>
    <w:p w:rsidR="00875DC9" w:rsidRDefault="00875DC9" w:rsidP="009B443E">
      <w:pPr>
        <w:pStyle w:val="a3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val="ru-RU"/>
        </w:rPr>
      </w:pPr>
    </w:p>
    <w:p w:rsidR="009B443E" w:rsidRDefault="009F2657" w:rsidP="009B443E">
      <w:pPr>
        <w:pStyle w:val="2"/>
        <w:spacing w:line="360" w:lineRule="auto"/>
        <w:ind w:left="0" w:firstLine="709"/>
        <w:rPr>
          <w:sz w:val="28"/>
          <w:szCs w:val="28"/>
          <w:lang w:val="ru-RU"/>
        </w:rPr>
      </w:pPr>
      <w:bookmarkStart w:id="42" w:name="9.3_Resistance_to_hot_objects"/>
      <w:bookmarkStart w:id="43" w:name="_bookmark6"/>
      <w:bookmarkStart w:id="44" w:name="_Toc507839000"/>
      <w:bookmarkEnd w:id="42"/>
      <w:bookmarkEnd w:id="43"/>
      <w:r>
        <w:rPr>
          <w:sz w:val="28"/>
          <w:szCs w:val="28"/>
          <w:lang w:val="uk-UA"/>
        </w:rPr>
        <w:t xml:space="preserve">9.3 </w:t>
      </w:r>
      <w:r w:rsidR="009B443E" w:rsidRPr="009B443E">
        <w:rPr>
          <w:sz w:val="28"/>
          <w:szCs w:val="28"/>
          <w:lang w:val="uk-UA"/>
        </w:rPr>
        <w:t xml:space="preserve">Стійкість до </w:t>
      </w:r>
      <w:r w:rsidR="009B443E">
        <w:rPr>
          <w:sz w:val="28"/>
          <w:szCs w:val="28"/>
          <w:lang w:val="uk-UA"/>
        </w:rPr>
        <w:t>гарячих об’єктів</w:t>
      </w:r>
      <w:bookmarkEnd w:id="44"/>
    </w:p>
    <w:p w:rsidR="009B443E" w:rsidRPr="009B443E" w:rsidRDefault="009B443E" w:rsidP="009B443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B443E" w:rsidRPr="009B443E" w:rsidRDefault="009B443E" w:rsidP="009B443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B443E">
        <w:rPr>
          <w:rFonts w:ascii="Arial" w:hAnsi="Arial" w:cs="Arial"/>
          <w:sz w:val="28"/>
          <w:szCs w:val="28"/>
          <w:lang w:val="uk-UA"/>
        </w:rPr>
        <w:t xml:space="preserve">Ізоляція ручки повинна протистояти </w:t>
      </w:r>
      <w:r>
        <w:rPr>
          <w:rFonts w:ascii="Arial" w:hAnsi="Arial" w:cs="Arial"/>
          <w:sz w:val="28"/>
          <w:szCs w:val="28"/>
          <w:lang w:val="uk-UA"/>
        </w:rPr>
        <w:t xml:space="preserve">гарячим об’єктам і </w:t>
      </w:r>
      <w:r w:rsidRPr="009B443E">
        <w:rPr>
          <w:rFonts w:ascii="Arial" w:hAnsi="Arial" w:cs="Arial"/>
          <w:sz w:val="28"/>
          <w:szCs w:val="28"/>
          <w:lang w:val="uk-UA"/>
        </w:rPr>
        <w:t xml:space="preserve">впливу звичайної кількості зварювальних бризок без </w:t>
      </w:r>
      <w:r>
        <w:rPr>
          <w:rFonts w:ascii="Arial" w:hAnsi="Arial" w:cs="Arial"/>
          <w:sz w:val="28"/>
          <w:szCs w:val="28"/>
          <w:lang w:val="uk-UA"/>
        </w:rPr>
        <w:t xml:space="preserve">загорання </w:t>
      </w:r>
      <w:r w:rsidRPr="009B443E">
        <w:rPr>
          <w:rFonts w:ascii="Arial" w:hAnsi="Arial" w:cs="Arial"/>
          <w:sz w:val="28"/>
          <w:szCs w:val="28"/>
          <w:lang w:val="uk-UA"/>
        </w:rPr>
        <w:t xml:space="preserve">чи </w:t>
      </w:r>
      <w:r>
        <w:rPr>
          <w:rFonts w:ascii="Arial" w:hAnsi="Arial" w:cs="Arial"/>
          <w:sz w:val="28"/>
          <w:szCs w:val="28"/>
          <w:lang w:val="uk-UA"/>
        </w:rPr>
        <w:t>небезпеки</w:t>
      </w:r>
      <w:r w:rsidRPr="009B443E">
        <w:rPr>
          <w:rFonts w:ascii="Arial" w:hAnsi="Arial" w:cs="Arial"/>
          <w:sz w:val="28"/>
          <w:szCs w:val="28"/>
          <w:lang w:val="uk-UA"/>
        </w:rPr>
        <w:t>.</w:t>
      </w:r>
    </w:p>
    <w:p w:rsidR="009B443E" w:rsidRPr="009B443E" w:rsidRDefault="009B443E" w:rsidP="009B443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B443E">
        <w:rPr>
          <w:rFonts w:ascii="Arial" w:hAnsi="Arial" w:cs="Arial"/>
          <w:sz w:val="28"/>
          <w:szCs w:val="28"/>
          <w:lang w:val="uk-UA"/>
        </w:rPr>
        <w:t xml:space="preserve">Жодна складова частина електродотримача не повинна бути причиною загоряння в нормальних умовах експлуатації, тобто повинен застосовуватись не горючий матеріал. </w:t>
      </w:r>
    </w:p>
    <w:p w:rsidR="009B443E" w:rsidRPr="009B443E" w:rsidRDefault="009B443E" w:rsidP="009B443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9B443E" w:rsidRPr="009B443E" w:rsidRDefault="009B443E" w:rsidP="009B443E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9B443E">
        <w:rPr>
          <w:rFonts w:ascii="Arial" w:hAnsi="Arial" w:cs="Arial"/>
          <w:i/>
          <w:sz w:val="28"/>
          <w:szCs w:val="28"/>
          <w:lang w:val="uk-UA"/>
        </w:rPr>
        <w:t xml:space="preserve">Відповідність повинна бути </w:t>
      </w:r>
      <w:r>
        <w:rPr>
          <w:rFonts w:ascii="Arial" w:hAnsi="Arial" w:cs="Arial"/>
          <w:i/>
          <w:sz w:val="28"/>
          <w:szCs w:val="28"/>
          <w:lang w:val="uk-UA"/>
        </w:rPr>
        <w:t>перевірена</w:t>
      </w:r>
      <w:r w:rsidRPr="009B443E">
        <w:rPr>
          <w:rFonts w:ascii="Arial" w:hAnsi="Arial" w:cs="Arial"/>
          <w:i/>
          <w:sz w:val="28"/>
          <w:szCs w:val="28"/>
          <w:lang w:val="uk-UA"/>
        </w:rPr>
        <w:t xml:space="preserve"> випробуванням із пристроєм, згідно рис.2.</w:t>
      </w:r>
    </w:p>
    <w:p w:rsidR="00875DC9" w:rsidRPr="009E7A94" w:rsidRDefault="00331701" w:rsidP="009B443E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pict>
          <v:shape id="_x0000_i1026" type="#_x0000_t75" style="width:478.5pt;height:156pt">
            <v:imagedata r:id="rId14" o:title="2"/>
          </v:shape>
        </w:pict>
      </w:r>
    </w:p>
    <w:p w:rsidR="00875DC9" w:rsidRPr="009E7A94" w:rsidRDefault="009B443E" w:rsidP="009B443E">
      <w:pPr>
        <w:spacing w:after="0" w:line="360" w:lineRule="auto"/>
        <w:ind w:firstLine="709"/>
        <w:jc w:val="right"/>
        <w:rPr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Розміри в міліметрах</w:t>
      </w:r>
    </w:p>
    <w:p w:rsidR="00875DC9" w:rsidRPr="009B443E" w:rsidRDefault="009B443E" w:rsidP="009E7A94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Пояснення</w:t>
      </w:r>
    </w:p>
    <w:p w:rsidR="00875DC9" w:rsidRPr="00E9100B" w:rsidRDefault="00E9100B" w:rsidP="00E9100B">
      <w:pPr>
        <w:pStyle w:val="a5"/>
        <w:tabs>
          <w:tab w:val="left" w:pos="636"/>
          <w:tab w:val="left" w:pos="637"/>
        </w:tabs>
        <w:spacing w:line="360" w:lineRule="auto"/>
        <w:ind w:left="70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Pr="00E9100B">
        <w:rPr>
          <w:sz w:val="28"/>
          <w:szCs w:val="28"/>
          <w:lang w:val="uk-UA"/>
        </w:rPr>
        <w:t xml:space="preserve">Хромонікелева </w:t>
      </w:r>
      <w:r w:rsidR="00875DC9" w:rsidRPr="00E9100B">
        <w:rPr>
          <w:sz w:val="28"/>
          <w:szCs w:val="28"/>
          <w:lang w:val="uk-UA"/>
        </w:rPr>
        <w:t>сталь 18/8</w:t>
      </w:r>
    </w:p>
    <w:p w:rsidR="00875DC9" w:rsidRPr="00E9100B" w:rsidRDefault="00E9100B" w:rsidP="00E9100B">
      <w:pPr>
        <w:pStyle w:val="a5"/>
        <w:tabs>
          <w:tab w:val="left" w:pos="636"/>
          <w:tab w:val="left" w:pos="638"/>
        </w:tabs>
        <w:spacing w:line="360" w:lineRule="auto"/>
        <w:ind w:left="709" w:firstLine="0"/>
        <w:rPr>
          <w:sz w:val="28"/>
          <w:szCs w:val="28"/>
          <w:lang w:val="uk-UA"/>
        </w:rPr>
      </w:pPr>
      <w:r w:rsidRPr="00E9100B">
        <w:rPr>
          <w:sz w:val="28"/>
          <w:szCs w:val="28"/>
          <w:lang w:val="uk-UA"/>
        </w:rPr>
        <w:t>2 Р</w:t>
      </w:r>
      <w:r w:rsidR="00875DC9" w:rsidRPr="00E9100B">
        <w:rPr>
          <w:sz w:val="28"/>
          <w:szCs w:val="28"/>
          <w:lang w:val="uk-UA"/>
        </w:rPr>
        <w:t xml:space="preserve">учка </w:t>
      </w:r>
      <w:r>
        <w:rPr>
          <w:sz w:val="28"/>
          <w:szCs w:val="28"/>
          <w:lang w:val="uk-UA"/>
        </w:rPr>
        <w:t>електродотримача</w:t>
      </w:r>
    </w:p>
    <w:p w:rsidR="00875DC9" w:rsidRPr="00E9100B" w:rsidRDefault="00E9100B" w:rsidP="009E7A94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E9100B">
        <w:rPr>
          <w:rFonts w:ascii="Arial" w:hAnsi="Arial" w:cs="Arial"/>
          <w:i/>
          <w:sz w:val="28"/>
          <w:szCs w:val="24"/>
          <w:lang w:val="uk-UA"/>
        </w:rPr>
        <w:sym w:font="Symbol" w:char="F071"/>
      </w:r>
      <w:r w:rsidR="00875DC9" w:rsidRPr="009E7A94">
        <w:rPr>
          <w:rFonts w:ascii="Arial" w:hAnsi="Arial" w:cs="Arial"/>
          <w:i/>
          <w:sz w:val="28"/>
          <w:szCs w:val="28"/>
        </w:rPr>
        <w:t xml:space="preserve"> </w:t>
      </w:r>
      <w:r w:rsidR="00875DC9" w:rsidRPr="009E7A94">
        <w:rPr>
          <w:rFonts w:ascii="Arial" w:hAnsi="Arial" w:cs="Arial"/>
          <w:sz w:val="28"/>
          <w:szCs w:val="28"/>
        </w:rPr>
        <w:t xml:space="preserve">температура </w:t>
      </w:r>
      <w:r>
        <w:rPr>
          <w:rFonts w:ascii="Arial" w:hAnsi="Arial" w:cs="Arial"/>
          <w:sz w:val="28"/>
          <w:szCs w:val="28"/>
          <w:lang w:val="uk-UA"/>
        </w:rPr>
        <w:t>під час</w:t>
      </w:r>
      <w:r w:rsidR="00875DC9" w:rsidRPr="009E7A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випробуванні</w:t>
      </w:r>
    </w:p>
    <w:p w:rsidR="00875DC9" w:rsidRPr="00E9100B" w:rsidRDefault="00875DC9" w:rsidP="00E9100B">
      <w:pPr>
        <w:spacing w:after="0" w:line="360" w:lineRule="auto"/>
        <w:ind w:firstLine="709"/>
        <w:jc w:val="center"/>
        <w:rPr>
          <w:b/>
          <w:sz w:val="28"/>
          <w:szCs w:val="28"/>
          <w:lang w:val="uk-UA"/>
        </w:rPr>
      </w:pPr>
      <w:bookmarkStart w:id="45" w:name="Figure_2_–_Device_for_testing_the_resist"/>
      <w:bookmarkEnd w:id="45"/>
      <w:r w:rsidRPr="00E9100B">
        <w:rPr>
          <w:rFonts w:ascii="Arial" w:hAnsi="Arial" w:cs="Arial"/>
          <w:b/>
          <w:sz w:val="28"/>
          <w:szCs w:val="28"/>
          <w:lang w:val="uk-UA"/>
        </w:rPr>
        <w:t xml:space="preserve">Рисунок 2 – </w:t>
      </w:r>
      <w:r w:rsidR="00E9100B" w:rsidRPr="00E9100B">
        <w:rPr>
          <w:rFonts w:ascii="Arial" w:hAnsi="Arial" w:cs="Arial"/>
          <w:b/>
          <w:sz w:val="28"/>
          <w:szCs w:val="28"/>
          <w:lang w:val="uk-UA"/>
        </w:rPr>
        <w:t>Пристрій для випробувань стійкості до гарячих об’єктів</w:t>
      </w:r>
    </w:p>
    <w:p w:rsidR="00E9100B" w:rsidRDefault="00E9100B" w:rsidP="00E9100B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100B">
        <w:rPr>
          <w:sz w:val="28"/>
          <w:szCs w:val="28"/>
          <w:lang w:val="uk-UA"/>
        </w:rPr>
        <w:t xml:space="preserve">Через пруток протікає струм силою </w:t>
      </w:r>
      <w:r>
        <w:rPr>
          <w:sz w:val="28"/>
          <w:szCs w:val="28"/>
          <w:lang w:val="uk-UA"/>
        </w:rPr>
        <w:t>(</w:t>
      </w:r>
      <w:r w:rsidRPr="00E9100B">
        <w:rPr>
          <w:sz w:val="28"/>
          <w:szCs w:val="28"/>
          <w:lang w:val="uk-UA"/>
        </w:rPr>
        <w:t>близько 25А</w:t>
      </w:r>
      <w:r>
        <w:rPr>
          <w:sz w:val="28"/>
          <w:szCs w:val="28"/>
          <w:lang w:val="uk-UA"/>
        </w:rPr>
        <w:t>)</w:t>
      </w:r>
      <w:r w:rsidRPr="00E9100B">
        <w:rPr>
          <w:sz w:val="28"/>
          <w:szCs w:val="28"/>
          <w:lang w:val="uk-UA"/>
        </w:rPr>
        <w:t xml:space="preserve"> доти, поки не буде досягнуто термічно стабільний стан при температурі </w:t>
      </w:r>
      <w:r w:rsidRPr="00E9100B">
        <w:rPr>
          <w:i/>
          <w:sz w:val="28"/>
          <w:szCs w:val="24"/>
          <w:lang w:val="uk-UA"/>
        </w:rPr>
        <w:sym w:font="Symbol" w:char="F071"/>
      </w:r>
      <w:r w:rsidRPr="00E9100B">
        <w:rPr>
          <w:sz w:val="28"/>
          <w:szCs w:val="28"/>
          <w:lang w:val="uk-UA"/>
        </w:rPr>
        <w:t xml:space="preserve"> = 300</w:t>
      </w:r>
      <w:r>
        <w:rPr>
          <w:sz w:val="28"/>
          <w:szCs w:val="28"/>
          <w:lang w:val="uk-UA"/>
        </w:rPr>
        <w:t xml:space="preserve"> </w:t>
      </w:r>
      <w:r w:rsidRPr="00E9100B">
        <w:rPr>
          <w:sz w:val="28"/>
          <w:szCs w:val="28"/>
          <w:vertAlign w:val="subscript"/>
          <w:lang w:val="uk-UA"/>
        </w:rPr>
        <w:t>0</w:t>
      </w:r>
      <w:r w:rsidRPr="00E9100B">
        <w:rPr>
          <w:sz w:val="28"/>
          <w:szCs w:val="28"/>
          <w:vertAlign w:val="superscript"/>
          <w:lang w:val="uk-UA"/>
        </w:rPr>
        <w:t>+5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°</w:t>
      </w:r>
      <w:r w:rsidRPr="00E9100B">
        <w:rPr>
          <w:sz w:val="28"/>
          <w:szCs w:val="28"/>
          <w:lang w:val="uk-UA"/>
        </w:rPr>
        <w:t>C.</w:t>
      </w:r>
      <w:r>
        <w:rPr>
          <w:sz w:val="28"/>
          <w:szCs w:val="28"/>
          <w:lang w:val="uk-UA"/>
        </w:rPr>
        <w:t xml:space="preserve"> </w:t>
      </w:r>
      <w:r w:rsidRPr="00E9100B">
        <w:rPr>
          <w:sz w:val="28"/>
          <w:szCs w:val="28"/>
          <w:lang w:val="uk-UA"/>
        </w:rPr>
        <w:t>Під час випробування повинна збер</w:t>
      </w:r>
      <w:r>
        <w:rPr>
          <w:sz w:val="28"/>
          <w:szCs w:val="28"/>
          <w:lang w:val="uk-UA"/>
        </w:rPr>
        <w:t>ігатися</w:t>
      </w:r>
      <w:r w:rsidRPr="00E9100B">
        <w:rPr>
          <w:sz w:val="28"/>
          <w:szCs w:val="28"/>
          <w:lang w:val="uk-UA"/>
        </w:rPr>
        <w:t xml:space="preserve"> температура нагрітого </w:t>
      </w:r>
      <w:r>
        <w:rPr>
          <w:sz w:val="28"/>
          <w:szCs w:val="28"/>
          <w:lang w:val="uk-UA"/>
        </w:rPr>
        <w:t>прутка</w:t>
      </w:r>
      <w:r w:rsidRPr="00E9100B">
        <w:rPr>
          <w:sz w:val="28"/>
          <w:szCs w:val="28"/>
          <w:lang w:val="uk-UA"/>
        </w:rPr>
        <w:t>. Ця температура повинна бути</w:t>
      </w:r>
      <w:r>
        <w:rPr>
          <w:sz w:val="28"/>
          <w:szCs w:val="28"/>
          <w:lang w:val="uk-UA"/>
        </w:rPr>
        <w:t xml:space="preserve"> виміряна ко</w:t>
      </w:r>
      <w:r w:rsidRPr="00E9100B">
        <w:rPr>
          <w:sz w:val="28"/>
          <w:szCs w:val="28"/>
          <w:lang w:val="uk-UA"/>
        </w:rPr>
        <w:t>нтактним термометром або термопарою.</w:t>
      </w:r>
    </w:p>
    <w:p w:rsidR="00875DC9" w:rsidRDefault="00875DC9" w:rsidP="009E7A94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E9100B" w:rsidRDefault="00E9100B" w:rsidP="000A719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9100B">
        <w:rPr>
          <w:sz w:val="28"/>
          <w:szCs w:val="28"/>
          <w:lang w:val="uk-UA"/>
        </w:rPr>
        <w:t>Нагрітий пруток потім притискається горизонтально до ізоляції ручки на 2 хвилини</w:t>
      </w:r>
      <w:r w:rsidR="000164D5">
        <w:rPr>
          <w:sz w:val="28"/>
          <w:szCs w:val="28"/>
          <w:lang w:val="uk-UA"/>
        </w:rPr>
        <w:t xml:space="preserve"> в самому слабкому </w:t>
      </w:r>
      <w:r w:rsidR="000164D5" w:rsidRPr="000A7197">
        <w:rPr>
          <w:sz w:val="28"/>
          <w:szCs w:val="28"/>
          <w:lang w:val="uk-UA"/>
        </w:rPr>
        <w:t xml:space="preserve">місці (наприклад, </w:t>
      </w:r>
      <w:r w:rsidR="000A7197" w:rsidRPr="000A7197">
        <w:rPr>
          <w:sz w:val="28"/>
          <w:szCs w:val="28"/>
          <w:lang w:val="uk-UA"/>
        </w:rPr>
        <w:t>м</w:t>
      </w:r>
      <w:r w:rsidR="000A7197">
        <w:rPr>
          <w:sz w:val="28"/>
          <w:szCs w:val="28"/>
          <w:lang w:val="uk-UA"/>
        </w:rPr>
        <w:t>і</w:t>
      </w:r>
      <w:r w:rsidR="000A7197" w:rsidRPr="000A7197">
        <w:rPr>
          <w:sz w:val="28"/>
          <w:szCs w:val="28"/>
          <w:lang w:val="uk-UA"/>
        </w:rPr>
        <w:t>н</w:t>
      </w:r>
      <w:r w:rsidR="000A7197">
        <w:rPr>
          <w:sz w:val="28"/>
          <w:szCs w:val="28"/>
          <w:lang w:val="uk-UA"/>
        </w:rPr>
        <w:t>і</w:t>
      </w:r>
      <w:r w:rsidR="000A7197" w:rsidRPr="000A7197">
        <w:rPr>
          <w:sz w:val="28"/>
          <w:szCs w:val="28"/>
          <w:lang w:val="uk-UA"/>
        </w:rPr>
        <w:t>мальна то</w:t>
      </w:r>
      <w:r w:rsidR="000A7197">
        <w:rPr>
          <w:sz w:val="28"/>
          <w:szCs w:val="28"/>
          <w:lang w:val="uk-UA"/>
        </w:rPr>
        <w:t>в</w:t>
      </w:r>
      <w:r w:rsidR="000A7197" w:rsidRPr="000A7197">
        <w:rPr>
          <w:sz w:val="28"/>
          <w:szCs w:val="28"/>
          <w:lang w:val="uk-UA"/>
        </w:rPr>
        <w:t xml:space="preserve">щина ізоляції и </w:t>
      </w:r>
      <w:r w:rsidR="000A7197">
        <w:rPr>
          <w:sz w:val="28"/>
          <w:szCs w:val="28"/>
          <w:lang w:val="uk-UA"/>
        </w:rPr>
        <w:t xml:space="preserve">мінімальна відстань до </w:t>
      </w:r>
      <w:r w:rsidR="000A7197" w:rsidRPr="00E9100B">
        <w:rPr>
          <w:sz w:val="28"/>
          <w:szCs w:val="28"/>
          <w:lang w:val="uk-UA"/>
        </w:rPr>
        <w:t>струмопровідних</w:t>
      </w:r>
      <w:r w:rsidR="000A7197">
        <w:rPr>
          <w:sz w:val="28"/>
          <w:szCs w:val="28"/>
          <w:lang w:val="uk-UA"/>
        </w:rPr>
        <w:t xml:space="preserve"> частин</w:t>
      </w:r>
      <w:r w:rsidR="000164D5" w:rsidRPr="000A7197">
        <w:rPr>
          <w:sz w:val="28"/>
          <w:szCs w:val="28"/>
          <w:lang w:val="uk-UA"/>
        </w:rPr>
        <w:t>)</w:t>
      </w:r>
      <w:r w:rsidRPr="000A7197">
        <w:rPr>
          <w:sz w:val="28"/>
          <w:szCs w:val="28"/>
          <w:lang w:val="uk-UA"/>
        </w:rPr>
        <w:t xml:space="preserve">. Нагрітий </w:t>
      </w:r>
      <w:r w:rsidR="000A7197">
        <w:rPr>
          <w:sz w:val="28"/>
          <w:szCs w:val="28"/>
          <w:lang w:val="uk-UA"/>
        </w:rPr>
        <w:t>пруток</w:t>
      </w:r>
      <w:r w:rsidRPr="000A7197">
        <w:rPr>
          <w:sz w:val="28"/>
          <w:szCs w:val="28"/>
          <w:lang w:val="uk-UA"/>
        </w:rPr>
        <w:t xml:space="preserve"> не повинен проникати в ізоляцію і не торкатися</w:t>
      </w:r>
      <w:r w:rsidRPr="00E9100B">
        <w:rPr>
          <w:sz w:val="28"/>
          <w:szCs w:val="28"/>
          <w:lang w:val="uk-UA"/>
        </w:rPr>
        <w:t xml:space="preserve"> струмопровідних частин. </w:t>
      </w:r>
      <w:r w:rsidR="000A7197" w:rsidRPr="000A7197">
        <w:rPr>
          <w:sz w:val="28"/>
          <w:szCs w:val="28"/>
          <w:lang w:val="uk-UA"/>
        </w:rPr>
        <w:t xml:space="preserve">На ручці, нагрітий </w:t>
      </w:r>
      <w:r w:rsidR="000A7197">
        <w:rPr>
          <w:sz w:val="28"/>
          <w:szCs w:val="28"/>
          <w:lang w:val="uk-UA"/>
        </w:rPr>
        <w:t>пруток</w:t>
      </w:r>
      <w:r w:rsidR="000A7197" w:rsidRPr="000A7197">
        <w:rPr>
          <w:sz w:val="28"/>
          <w:szCs w:val="28"/>
          <w:lang w:val="uk-UA"/>
        </w:rPr>
        <w:t xml:space="preserve"> повинен </w:t>
      </w:r>
      <w:r w:rsidR="000A7197">
        <w:rPr>
          <w:sz w:val="28"/>
          <w:szCs w:val="28"/>
          <w:lang w:val="uk-UA"/>
        </w:rPr>
        <w:t>застосовується</w:t>
      </w:r>
      <w:r w:rsidR="000A7197" w:rsidRPr="000A7197">
        <w:rPr>
          <w:sz w:val="28"/>
          <w:szCs w:val="28"/>
          <w:lang w:val="uk-UA"/>
        </w:rPr>
        <w:t xml:space="preserve"> на ділянці з мінімальною товщиною стінки і де внутрішні струмопровідні частини знаходяться найближче до поверхні рукоятки.</w:t>
      </w:r>
    </w:p>
    <w:p w:rsidR="000A7197" w:rsidRDefault="000A7197" w:rsidP="009E7A94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E9100B" w:rsidRPr="009E7A94" w:rsidRDefault="00E9100B" w:rsidP="009E7A94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 w:rsidRPr="00E9100B">
        <w:rPr>
          <w:sz w:val="28"/>
          <w:szCs w:val="28"/>
          <w:lang w:val="uk-UA"/>
        </w:rPr>
        <w:t xml:space="preserve">Варто спробувати підпалити електричною іскрою чи невеликим полум'ям гази, що можуть виходити з місця торкання. У випадку якщо гази </w:t>
      </w:r>
      <w:r w:rsidRPr="00E9100B">
        <w:rPr>
          <w:sz w:val="28"/>
          <w:szCs w:val="28"/>
          <w:lang w:val="uk-UA"/>
        </w:rPr>
        <w:lastRenderedPageBreak/>
        <w:t>горять, полум'я слід загасити відразу після відводу нагрітого прутка.</w:t>
      </w:r>
    </w:p>
    <w:p w:rsidR="000A7197" w:rsidRDefault="000A7197" w:rsidP="009E7A94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75DC9" w:rsidRDefault="007F2A70" w:rsidP="00822E24">
      <w:pPr>
        <w:pStyle w:val="a5"/>
        <w:tabs>
          <w:tab w:val="left" w:pos="549"/>
        </w:tabs>
        <w:spacing w:line="360" w:lineRule="auto"/>
        <w:ind w:left="709" w:firstLine="0"/>
        <w:jc w:val="both"/>
        <w:outlineLvl w:val="0"/>
        <w:rPr>
          <w:b/>
          <w:caps/>
          <w:sz w:val="28"/>
          <w:szCs w:val="28"/>
          <w:lang w:val="uk-UA"/>
        </w:rPr>
      </w:pPr>
      <w:bookmarkStart w:id="46" w:name="10_Mechanical_requirements"/>
      <w:bookmarkStart w:id="47" w:name="_Toc507839001"/>
      <w:bookmarkEnd w:id="46"/>
      <w:r w:rsidRPr="007F2A70">
        <w:rPr>
          <w:b/>
          <w:caps/>
          <w:sz w:val="28"/>
          <w:szCs w:val="28"/>
          <w:lang w:val="uk-UA"/>
        </w:rPr>
        <w:t xml:space="preserve">10 </w:t>
      </w:r>
      <w:r w:rsidR="00822E24" w:rsidRPr="00822E24">
        <w:rPr>
          <w:b/>
          <w:caps/>
          <w:sz w:val="28"/>
          <w:szCs w:val="28"/>
          <w:lang w:val="uk-UA"/>
        </w:rPr>
        <w:t>Механічні вимоги</w:t>
      </w:r>
      <w:bookmarkEnd w:id="47"/>
    </w:p>
    <w:p w:rsidR="00822E24" w:rsidRPr="009116F3" w:rsidRDefault="00822E24" w:rsidP="00822E24">
      <w:pPr>
        <w:pStyle w:val="a5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</w:p>
    <w:p w:rsidR="00875DC9" w:rsidRPr="005B1C68" w:rsidRDefault="00822E24" w:rsidP="00822E24">
      <w:pPr>
        <w:pStyle w:val="2"/>
        <w:ind w:left="0" w:firstLine="709"/>
        <w:rPr>
          <w:sz w:val="28"/>
          <w:szCs w:val="28"/>
          <w:lang w:val="ru-RU"/>
        </w:rPr>
      </w:pPr>
      <w:bookmarkStart w:id="48" w:name="10.1_Welding_cable_entry"/>
      <w:bookmarkStart w:id="49" w:name="_Toc507839002"/>
      <w:bookmarkEnd w:id="48"/>
      <w:r>
        <w:rPr>
          <w:sz w:val="28"/>
          <w:szCs w:val="28"/>
          <w:lang w:val="uk-UA"/>
        </w:rPr>
        <w:t>10.</w:t>
      </w:r>
      <w:r w:rsidR="005B1C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5B1C68" w:rsidRPr="005B1C68">
        <w:rPr>
          <w:sz w:val="28"/>
          <w:szCs w:val="28"/>
          <w:lang w:val="uk-UA"/>
        </w:rPr>
        <w:t>Введення зварювального кабелю</w:t>
      </w:r>
      <w:bookmarkEnd w:id="49"/>
    </w:p>
    <w:p w:rsidR="00875DC9" w:rsidRPr="005B1C68" w:rsidRDefault="00875DC9" w:rsidP="00822E24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</w:p>
    <w:p w:rsidR="005B1C68" w:rsidRPr="005B1C68" w:rsidRDefault="005B1C68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1C68">
        <w:rPr>
          <w:sz w:val="28"/>
          <w:szCs w:val="28"/>
          <w:lang w:val="uk-UA"/>
        </w:rPr>
        <w:t>Вхід зварювального кабелю електродотримача повинен бути спроектований так, щоб уникнути ушкоджень зварювального кабелю в результаті  його згинання.</w:t>
      </w:r>
    </w:p>
    <w:p w:rsidR="005B1C68" w:rsidRPr="005B1C68" w:rsidRDefault="005B1C68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B1C68" w:rsidRPr="005B1C68" w:rsidRDefault="005B1C68" w:rsidP="005B1C68">
      <w:pPr>
        <w:pStyle w:val="a3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5B1C68">
        <w:rPr>
          <w:i/>
          <w:sz w:val="28"/>
          <w:szCs w:val="28"/>
          <w:lang w:val="uk-UA"/>
        </w:rPr>
        <w:t>Відповідність повинна бути перевірена візуальним оглядом.</w:t>
      </w:r>
    </w:p>
    <w:p w:rsidR="00875DC9" w:rsidRPr="005B1C68" w:rsidRDefault="00875DC9" w:rsidP="005B1C68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875DC9" w:rsidRPr="005B1C68" w:rsidRDefault="005B1C68" w:rsidP="005B1C68">
      <w:pPr>
        <w:pStyle w:val="2"/>
        <w:spacing w:line="360" w:lineRule="auto"/>
        <w:ind w:left="0" w:firstLine="709"/>
        <w:rPr>
          <w:b w:val="0"/>
          <w:sz w:val="28"/>
          <w:szCs w:val="28"/>
          <w:lang w:val="uk-UA"/>
        </w:rPr>
      </w:pPr>
      <w:bookmarkStart w:id="50" w:name="10.2_Penetration_of_the_welding_cable_in"/>
      <w:bookmarkStart w:id="51" w:name="_Toc507839003"/>
      <w:bookmarkEnd w:id="50"/>
      <w:r>
        <w:rPr>
          <w:sz w:val="28"/>
          <w:szCs w:val="28"/>
          <w:lang w:val="uk-UA"/>
        </w:rPr>
        <w:t xml:space="preserve">10.2 </w:t>
      </w:r>
      <w:r w:rsidRPr="005B1C68">
        <w:rPr>
          <w:sz w:val="28"/>
          <w:szCs w:val="28"/>
          <w:lang w:val="uk-UA"/>
        </w:rPr>
        <w:t>Глибина введення ізоляції зварювального кабелю</w:t>
      </w:r>
      <w:bookmarkEnd w:id="51"/>
    </w:p>
    <w:p w:rsidR="005B1C68" w:rsidRDefault="005B1C68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B1C68" w:rsidRPr="005B1C68" w:rsidRDefault="005B1C68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1C68">
        <w:rPr>
          <w:sz w:val="28"/>
          <w:szCs w:val="28"/>
          <w:lang w:val="uk-UA"/>
        </w:rPr>
        <w:t>Конструкція електродотримача повинна бути такою, щоб ізоляцію зварювального кабелю, можна було ввести на глибину, що найменше вдвічі перевищує його зовнішній діаметр, але не менш 30 мм.</w:t>
      </w:r>
    </w:p>
    <w:p w:rsidR="005B1C68" w:rsidRPr="005B1C68" w:rsidRDefault="005B1C68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B1C68" w:rsidRPr="005B1C68" w:rsidRDefault="005B1C68" w:rsidP="005B1C68">
      <w:pPr>
        <w:pStyle w:val="a3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5B1C68">
        <w:rPr>
          <w:i/>
          <w:sz w:val="28"/>
          <w:szCs w:val="28"/>
          <w:lang w:val="uk-UA"/>
        </w:rPr>
        <w:t>Відповідність повинна бути перевірена заміром на зварювальному кабелю з максимальною площею поперечного перерізу, встановленого виробником.</w:t>
      </w:r>
    </w:p>
    <w:p w:rsidR="005B1C68" w:rsidRDefault="005B1C68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75DC9" w:rsidRPr="005B1C68" w:rsidRDefault="005B1C68" w:rsidP="005B1C68">
      <w:pPr>
        <w:pStyle w:val="2"/>
        <w:spacing w:line="360" w:lineRule="auto"/>
        <w:ind w:left="0" w:firstLine="709"/>
        <w:rPr>
          <w:sz w:val="28"/>
          <w:szCs w:val="28"/>
          <w:lang w:val="uk-UA"/>
        </w:rPr>
      </w:pPr>
      <w:bookmarkStart w:id="52" w:name="_bookmark7"/>
      <w:bookmarkStart w:id="53" w:name="10.3_Welding_cable_connection"/>
      <w:bookmarkStart w:id="54" w:name="_Toc507839004"/>
      <w:bookmarkEnd w:id="52"/>
      <w:bookmarkEnd w:id="53"/>
      <w:r>
        <w:rPr>
          <w:sz w:val="28"/>
          <w:szCs w:val="28"/>
          <w:lang w:val="uk-UA"/>
        </w:rPr>
        <w:t xml:space="preserve">10.3 </w:t>
      </w:r>
      <w:r w:rsidRPr="005B1C68">
        <w:rPr>
          <w:sz w:val="28"/>
          <w:szCs w:val="28"/>
          <w:lang w:val="uk-UA"/>
        </w:rPr>
        <w:t>З‘єднання зі зварювальним кабелем</w:t>
      </w:r>
      <w:bookmarkEnd w:id="54"/>
    </w:p>
    <w:p w:rsidR="00875DC9" w:rsidRDefault="00875DC9" w:rsidP="005B1C68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5B1C68" w:rsidRPr="005B1C68" w:rsidRDefault="005B1C68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1C68">
        <w:rPr>
          <w:sz w:val="28"/>
          <w:szCs w:val="28"/>
          <w:lang w:val="uk-UA"/>
        </w:rPr>
        <w:t xml:space="preserve">Конструкція електродотримача повинна бути такою, щоб можна було заміняти зварювальні кабелі в межах площ поперечних перерізів, визначених виробником. З‘єднання повинно витримувати </w:t>
      </w:r>
      <w:r>
        <w:rPr>
          <w:sz w:val="28"/>
          <w:szCs w:val="28"/>
          <w:lang w:val="uk-UA"/>
        </w:rPr>
        <w:t xml:space="preserve">механічні </w:t>
      </w:r>
      <w:r w:rsidRPr="005B1C68">
        <w:rPr>
          <w:sz w:val="28"/>
          <w:szCs w:val="28"/>
          <w:lang w:val="uk-UA"/>
        </w:rPr>
        <w:t>навантаження при випробувані на розтяг без розділення.</w:t>
      </w:r>
    </w:p>
    <w:p w:rsidR="005B1C68" w:rsidRPr="005B1C68" w:rsidRDefault="005B1C68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B1C68" w:rsidRPr="005B1C68" w:rsidRDefault="005B1C68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1C68">
        <w:rPr>
          <w:i/>
          <w:sz w:val="28"/>
          <w:szCs w:val="28"/>
          <w:lang w:val="uk-UA"/>
        </w:rPr>
        <w:t>Відповідність повинна бути перевірена візуальним оглядом</w:t>
      </w:r>
      <w:r>
        <w:rPr>
          <w:i/>
          <w:sz w:val="28"/>
          <w:szCs w:val="28"/>
          <w:lang w:val="uk-UA"/>
        </w:rPr>
        <w:t xml:space="preserve"> </w:t>
      </w:r>
      <w:r w:rsidRPr="005B1C68">
        <w:rPr>
          <w:sz w:val="28"/>
          <w:szCs w:val="28"/>
          <w:lang w:val="uk-UA"/>
        </w:rPr>
        <w:t xml:space="preserve">і </w:t>
      </w:r>
      <w:r w:rsidRPr="005B1C68">
        <w:rPr>
          <w:sz w:val="28"/>
          <w:szCs w:val="28"/>
          <w:lang w:val="uk-UA"/>
        </w:rPr>
        <w:lastRenderedPageBreak/>
        <w:t>наступним випробуванням:</w:t>
      </w:r>
    </w:p>
    <w:p w:rsidR="005B1C68" w:rsidRPr="005B1C68" w:rsidRDefault="005B1C68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B1C68" w:rsidRPr="005B1C68" w:rsidRDefault="005B1C68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1C68">
        <w:rPr>
          <w:sz w:val="28"/>
          <w:szCs w:val="28"/>
          <w:lang w:val="uk-UA"/>
        </w:rPr>
        <w:t>Електродотримач приєднується згідно інструкції виробника до  зварювального кабелю з максимальною площею поперечного перерізу.</w:t>
      </w:r>
      <w:r w:rsidRPr="005B1C68">
        <w:rPr>
          <w:sz w:val="28"/>
          <w:szCs w:val="28"/>
          <w:lang w:val="ru-RU"/>
        </w:rPr>
        <w:t xml:space="preserve"> </w:t>
      </w:r>
      <w:r w:rsidRPr="005B1C68">
        <w:rPr>
          <w:sz w:val="28"/>
          <w:szCs w:val="28"/>
          <w:lang w:val="uk-UA"/>
        </w:rPr>
        <w:t xml:space="preserve">З‘єднання навантажується 10-разів розтяжним зусиллям  40 Н на мм2  площі поперечного перерізу, але не більш 2000 Н на зварювальний кабель. При кожному розтягуванні зусилля поступово </w:t>
      </w:r>
      <w:r w:rsidR="00772F42">
        <w:rPr>
          <w:sz w:val="28"/>
          <w:szCs w:val="28"/>
          <w:lang w:val="uk-UA"/>
        </w:rPr>
        <w:t>збільшу</w:t>
      </w:r>
      <w:r w:rsidRPr="005B1C68">
        <w:rPr>
          <w:sz w:val="28"/>
          <w:szCs w:val="28"/>
          <w:lang w:val="uk-UA"/>
        </w:rPr>
        <w:t>ється від 0 до встановленого значення протягом 1с і утримується протягом наступної секунди.</w:t>
      </w:r>
    </w:p>
    <w:p w:rsidR="005B1C68" w:rsidRPr="005B1C68" w:rsidRDefault="005B1C68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1C68">
        <w:rPr>
          <w:sz w:val="28"/>
          <w:szCs w:val="28"/>
          <w:lang w:val="uk-UA"/>
        </w:rPr>
        <w:t>Після цього випробування кабель не повинний помітно зміщатися.</w:t>
      </w:r>
      <w:r w:rsidR="00772F42">
        <w:rPr>
          <w:sz w:val="28"/>
          <w:szCs w:val="28"/>
          <w:lang w:val="uk-UA"/>
        </w:rPr>
        <w:t xml:space="preserve"> </w:t>
      </w:r>
      <w:r w:rsidRPr="005B1C68">
        <w:rPr>
          <w:sz w:val="28"/>
          <w:szCs w:val="28"/>
          <w:lang w:val="uk-UA"/>
        </w:rPr>
        <w:t xml:space="preserve">Випробування </w:t>
      </w:r>
      <w:r w:rsidR="00772F42">
        <w:rPr>
          <w:sz w:val="28"/>
          <w:szCs w:val="28"/>
          <w:lang w:val="uk-UA"/>
        </w:rPr>
        <w:t xml:space="preserve">необхідно повторити </w:t>
      </w:r>
      <w:r w:rsidRPr="005B1C68">
        <w:rPr>
          <w:sz w:val="28"/>
          <w:szCs w:val="28"/>
          <w:lang w:val="uk-UA"/>
        </w:rPr>
        <w:t xml:space="preserve">зі зварювальним кабелем, що має найменшу площу поперечного перерізу, зазначену виробником. </w:t>
      </w:r>
    </w:p>
    <w:p w:rsidR="005B1C68" w:rsidRPr="005B1C68" w:rsidRDefault="005B1C68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1C68">
        <w:rPr>
          <w:sz w:val="28"/>
          <w:szCs w:val="28"/>
          <w:lang w:val="uk-UA"/>
        </w:rPr>
        <w:t>Якщо передбачено більш, ніж одним методом кріплення, то усі вони повинні бути випробувані.</w:t>
      </w:r>
    </w:p>
    <w:p w:rsidR="00875DC9" w:rsidRPr="005B1C68" w:rsidRDefault="00875DC9" w:rsidP="005B1C6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75DC9" w:rsidRPr="005B1C68" w:rsidRDefault="00772F42" w:rsidP="00772F42">
      <w:pPr>
        <w:pStyle w:val="2"/>
        <w:spacing w:line="360" w:lineRule="auto"/>
        <w:ind w:left="0" w:firstLine="709"/>
        <w:rPr>
          <w:sz w:val="28"/>
          <w:szCs w:val="28"/>
          <w:lang w:val="uk-UA"/>
        </w:rPr>
      </w:pPr>
      <w:bookmarkStart w:id="55" w:name="10.4_Impact_resistance"/>
      <w:bookmarkStart w:id="56" w:name="_Toc507839005"/>
      <w:bookmarkEnd w:id="55"/>
      <w:r>
        <w:rPr>
          <w:sz w:val="28"/>
          <w:szCs w:val="28"/>
          <w:lang w:val="uk-UA"/>
        </w:rPr>
        <w:t xml:space="preserve">10.4 </w:t>
      </w:r>
      <w:r w:rsidRPr="00772F42">
        <w:rPr>
          <w:sz w:val="28"/>
          <w:szCs w:val="28"/>
          <w:lang w:val="uk-UA"/>
        </w:rPr>
        <w:t>Стійкість до удару</w:t>
      </w:r>
      <w:bookmarkEnd w:id="56"/>
    </w:p>
    <w:p w:rsidR="00875DC9" w:rsidRPr="005B1C68" w:rsidRDefault="00875DC9" w:rsidP="009E7A94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743447" w:rsidRDefault="00772F42" w:rsidP="00772F42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2F42">
        <w:rPr>
          <w:sz w:val="28"/>
          <w:szCs w:val="28"/>
          <w:lang w:val="uk-UA"/>
        </w:rPr>
        <w:t xml:space="preserve">Електродотримачі повинні витримувати механічне навантаження при випробуванні на удар без видимих </w:t>
      </w:r>
      <w:r w:rsidR="00743447">
        <w:rPr>
          <w:sz w:val="28"/>
          <w:szCs w:val="28"/>
          <w:lang w:val="uk-UA"/>
        </w:rPr>
        <w:t xml:space="preserve">або функціональних </w:t>
      </w:r>
      <w:r w:rsidR="00743447" w:rsidRPr="00772F42">
        <w:rPr>
          <w:sz w:val="28"/>
          <w:szCs w:val="28"/>
          <w:lang w:val="uk-UA"/>
        </w:rPr>
        <w:t>змін</w:t>
      </w:r>
      <w:r w:rsidRPr="00772F42">
        <w:rPr>
          <w:sz w:val="28"/>
          <w:szCs w:val="28"/>
          <w:lang w:val="uk-UA"/>
        </w:rPr>
        <w:t xml:space="preserve"> пристрою затискання електрода чи управління цим пристроєм.</w:t>
      </w:r>
    </w:p>
    <w:p w:rsidR="00772F42" w:rsidRPr="00772F42" w:rsidRDefault="00772F42" w:rsidP="00772F42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2F42">
        <w:rPr>
          <w:sz w:val="28"/>
          <w:szCs w:val="28"/>
          <w:lang w:val="uk-UA"/>
        </w:rPr>
        <w:t xml:space="preserve">На ізоляції не повинне бути зламів чи </w:t>
      </w:r>
      <w:proofErr w:type="spellStart"/>
      <w:r w:rsidRPr="00772F42">
        <w:rPr>
          <w:sz w:val="28"/>
          <w:szCs w:val="28"/>
          <w:lang w:val="uk-UA"/>
        </w:rPr>
        <w:t>тріщин</w:t>
      </w:r>
      <w:proofErr w:type="spellEnd"/>
      <w:r w:rsidRPr="00772F42">
        <w:rPr>
          <w:sz w:val="28"/>
          <w:szCs w:val="28"/>
          <w:lang w:val="uk-UA"/>
        </w:rPr>
        <w:t>. Допускаються невеликі відколи чи поверхневі сліди ударів.</w:t>
      </w:r>
    </w:p>
    <w:p w:rsidR="00772F42" w:rsidRPr="00772F42" w:rsidRDefault="00772F42" w:rsidP="00772F42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72F42" w:rsidRPr="00743447" w:rsidRDefault="00772F42" w:rsidP="00772F42">
      <w:pPr>
        <w:pStyle w:val="a3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743447">
        <w:rPr>
          <w:i/>
          <w:sz w:val="28"/>
          <w:szCs w:val="28"/>
          <w:lang w:val="uk-UA"/>
        </w:rPr>
        <w:t>Відповідність повинна бути перевірена наступними випробуваннями:</w:t>
      </w:r>
    </w:p>
    <w:p w:rsidR="00772F42" w:rsidRPr="00772F42" w:rsidRDefault="00772F42" w:rsidP="00772F42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2F42">
        <w:rPr>
          <w:sz w:val="28"/>
          <w:szCs w:val="28"/>
          <w:lang w:val="uk-UA"/>
        </w:rPr>
        <w:t>a)</w:t>
      </w:r>
      <w:r w:rsidR="00743447">
        <w:rPr>
          <w:sz w:val="28"/>
          <w:szCs w:val="28"/>
          <w:lang w:val="uk-UA"/>
        </w:rPr>
        <w:t xml:space="preserve"> </w:t>
      </w:r>
      <w:r w:rsidRPr="00772F42">
        <w:rPr>
          <w:sz w:val="28"/>
          <w:szCs w:val="28"/>
          <w:lang w:val="uk-UA"/>
        </w:rPr>
        <w:t>Вертикальне падіння</w:t>
      </w:r>
    </w:p>
    <w:p w:rsidR="00772F42" w:rsidRPr="00772F42" w:rsidRDefault="00772F42" w:rsidP="00772F42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2F42">
        <w:rPr>
          <w:sz w:val="28"/>
          <w:szCs w:val="28"/>
          <w:lang w:val="uk-UA"/>
        </w:rPr>
        <w:t>Електродотримач підвішується на своєму зварювальному кабелі так, що кінець голівки знаходиться н</w:t>
      </w:r>
      <w:r w:rsidR="00743447">
        <w:rPr>
          <w:sz w:val="28"/>
          <w:szCs w:val="28"/>
          <w:lang w:val="uk-UA"/>
        </w:rPr>
        <w:t>а висоті 1м над поверхнею удару. Поверхня удару представляє собою</w:t>
      </w:r>
      <w:r w:rsidRPr="00772F42">
        <w:rPr>
          <w:sz w:val="28"/>
          <w:szCs w:val="28"/>
          <w:lang w:val="uk-UA"/>
        </w:rPr>
        <w:t xml:space="preserve"> лежачий на землі лист із </w:t>
      </w:r>
      <w:r w:rsidR="00743447">
        <w:rPr>
          <w:sz w:val="28"/>
          <w:szCs w:val="28"/>
          <w:lang w:val="uk-UA"/>
        </w:rPr>
        <w:t>низько</w:t>
      </w:r>
      <w:r w:rsidRPr="00772F42">
        <w:rPr>
          <w:sz w:val="28"/>
          <w:szCs w:val="28"/>
          <w:lang w:val="uk-UA"/>
        </w:rPr>
        <w:t>вуглецевої сталі товщиною не менше 9мм.</w:t>
      </w:r>
    </w:p>
    <w:p w:rsidR="00772F42" w:rsidRPr="00772F42" w:rsidRDefault="00772F42" w:rsidP="00772F42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2F42">
        <w:rPr>
          <w:sz w:val="28"/>
          <w:szCs w:val="28"/>
          <w:lang w:val="uk-UA"/>
        </w:rPr>
        <w:lastRenderedPageBreak/>
        <w:t>Електродотримач зі своїм кабелем відпускають у вільне падіння. Випробування одного і того самого електродотримача повторюють тричі.</w:t>
      </w:r>
    </w:p>
    <w:p w:rsidR="00772F42" w:rsidRPr="00772F42" w:rsidRDefault="00772F42" w:rsidP="00772F42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2F42">
        <w:rPr>
          <w:sz w:val="28"/>
          <w:szCs w:val="28"/>
          <w:lang w:val="uk-UA"/>
        </w:rPr>
        <w:t>b)</w:t>
      </w:r>
      <w:r w:rsidRPr="00772F42">
        <w:rPr>
          <w:sz w:val="28"/>
          <w:szCs w:val="28"/>
          <w:lang w:val="uk-UA"/>
        </w:rPr>
        <w:tab/>
        <w:t xml:space="preserve">Коливання маятника </w:t>
      </w:r>
    </w:p>
    <w:p w:rsidR="00772F42" w:rsidRPr="00772F42" w:rsidRDefault="00772F42" w:rsidP="00772F42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72F42">
        <w:rPr>
          <w:sz w:val="28"/>
          <w:szCs w:val="28"/>
          <w:lang w:val="uk-UA"/>
        </w:rPr>
        <w:t>Для цього випробування використовується пристосування згідно рис. 3. Підвішений  на своєму зварювальному кабелі електродотримач відводять з вертикального положення в площині, що перпендикулярна до стіни.</w:t>
      </w:r>
    </w:p>
    <w:p w:rsidR="00875DC9" w:rsidRDefault="00875DC9" w:rsidP="009E7A94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743447" w:rsidRPr="00743447" w:rsidRDefault="00743447" w:rsidP="0074344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>Електродотримач відпускається без початкового прискорення і ударяє в ударний елемент за наступних умов:</w:t>
      </w:r>
    </w:p>
    <w:p w:rsidR="00743447" w:rsidRPr="00743447" w:rsidRDefault="00743447" w:rsidP="0074344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>-</w:t>
      </w:r>
      <w:r w:rsidRPr="00743447">
        <w:rPr>
          <w:sz w:val="28"/>
          <w:szCs w:val="28"/>
          <w:lang w:val="uk-UA"/>
        </w:rPr>
        <w:tab/>
        <w:t xml:space="preserve">ударний елемент являє собою кутник із </w:t>
      </w:r>
      <w:r>
        <w:rPr>
          <w:sz w:val="28"/>
          <w:szCs w:val="28"/>
          <w:lang w:val="uk-UA"/>
        </w:rPr>
        <w:t>низько</w:t>
      </w:r>
      <w:r w:rsidRPr="00743447">
        <w:rPr>
          <w:sz w:val="28"/>
          <w:szCs w:val="28"/>
          <w:lang w:val="uk-UA"/>
        </w:rPr>
        <w:t>вуглецевої сталі розмірами 40мм Х 40мм Х 5мм із зовнішнім радіусом 5мм;</w:t>
      </w:r>
    </w:p>
    <w:p w:rsidR="00743447" w:rsidRPr="00743447" w:rsidRDefault="00743447" w:rsidP="0074344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>-</w:t>
      </w:r>
      <w:r w:rsidRPr="00743447">
        <w:rPr>
          <w:sz w:val="28"/>
          <w:szCs w:val="28"/>
          <w:lang w:val="uk-UA"/>
        </w:rPr>
        <w:tab/>
        <w:t>зварювальний кабель підвішується над краєм сталевого кутника на висоті 1м таким чином, що частина електродотримача, якою він ударяєтьс</w:t>
      </w:r>
      <w:r>
        <w:rPr>
          <w:sz w:val="28"/>
          <w:szCs w:val="28"/>
          <w:lang w:val="uk-UA"/>
        </w:rPr>
        <w:t>я, безпосередньо торкається краю</w:t>
      </w:r>
      <w:r w:rsidRPr="00743447">
        <w:rPr>
          <w:sz w:val="28"/>
          <w:szCs w:val="28"/>
          <w:lang w:val="uk-UA"/>
        </w:rPr>
        <w:t xml:space="preserve"> сталевого кутника при вільному висінні;</w:t>
      </w:r>
    </w:p>
    <w:p w:rsidR="00743447" w:rsidRPr="00743447" w:rsidRDefault="00743447" w:rsidP="0074344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>-</w:t>
      </w:r>
      <w:r w:rsidRPr="00743447">
        <w:rPr>
          <w:sz w:val="28"/>
          <w:szCs w:val="28"/>
          <w:lang w:val="uk-UA"/>
        </w:rPr>
        <w:tab/>
        <w:t>під час випробування електродотримач відхиляється від вертикального положення так</w:t>
      </w:r>
      <w:r>
        <w:rPr>
          <w:sz w:val="28"/>
          <w:szCs w:val="28"/>
          <w:lang w:val="uk-UA"/>
        </w:rPr>
        <w:t>,</w:t>
      </w:r>
      <w:r w:rsidRPr="00743447">
        <w:rPr>
          <w:sz w:val="28"/>
          <w:szCs w:val="28"/>
          <w:lang w:val="uk-UA"/>
        </w:rPr>
        <w:t xml:space="preserve"> що висота коливання становить 400мм.</w:t>
      </w:r>
    </w:p>
    <w:p w:rsidR="00743447" w:rsidRDefault="00743447" w:rsidP="00743447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>Електродотримач  коливається і вдаряється об сталевий кутник 6 разів: двічі голівкою, двічі середньою частиною ручки і двічі важелем; управління затискним пристроєм, якщо електродотримач не має важеля, то двічі частинами, що вважаються слабкими.</w:t>
      </w:r>
    </w:p>
    <w:p w:rsidR="00743447" w:rsidRDefault="00743447" w:rsidP="00743447">
      <w:pPr>
        <w:pStyle w:val="a5"/>
        <w:tabs>
          <w:tab w:val="left" w:pos="478"/>
          <w:tab w:val="left" w:pos="479"/>
        </w:tabs>
        <w:spacing w:line="360" w:lineRule="auto"/>
        <w:ind w:left="709" w:firstLine="0"/>
        <w:rPr>
          <w:sz w:val="28"/>
          <w:szCs w:val="28"/>
          <w:lang w:val="uk-UA"/>
        </w:rPr>
      </w:pPr>
    </w:p>
    <w:p w:rsidR="00875DC9" w:rsidRPr="005B1C68" w:rsidRDefault="00822E24" w:rsidP="00822E24">
      <w:pPr>
        <w:pStyle w:val="a3"/>
        <w:spacing w:line="360" w:lineRule="auto"/>
        <w:rPr>
          <w:i/>
          <w:sz w:val="28"/>
          <w:szCs w:val="28"/>
          <w:lang w:val="uk-UA"/>
        </w:rPr>
      </w:pPr>
      <w:bookmarkStart w:id="57" w:name="_bookmark8"/>
      <w:bookmarkEnd w:id="57"/>
      <w:r w:rsidRPr="005B1C68">
        <w:rPr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39543" cy="3230245"/>
            <wp:effectExtent l="0" t="0" r="0" b="8255"/>
            <wp:docPr id="255" name="Рисунок 255" descr="C:\Users\Black\AppData\Local\Microsoft\Windows\INetCache\Content.Word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lack\AppData\Local\Microsoft\Windows\INetCache\Content.Word\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9"/>
                    <a:stretch/>
                  </pic:blipFill>
                  <pic:spPr bwMode="auto">
                    <a:xfrm>
                      <a:off x="0" y="0"/>
                      <a:ext cx="6139543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DC9" w:rsidRPr="005B1C68" w:rsidRDefault="00822E24" w:rsidP="00822E24">
      <w:pPr>
        <w:spacing w:after="0" w:line="360" w:lineRule="auto"/>
        <w:ind w:firstLine="709"/>
        <w:jc w:val="right"/>
        <w:rPr>
          <w:rFonts w:ascii="Arial" w:hAnsi="Arial" w:cs="Arial"/>
          <w:i/>
          <w:sz w:val="28"/>
          <w:szCs w:val="28"/>
          <w:lang w:val="uk-UA"/>
        </w:rPr>
      </w:pPr>
      <w:r w:rsidRPr="005B1C68">
        <w:rPr>
          <w:rFonts w:ascii="Arial" w:hAnsi="Arial" w:cs="Arial"/>
          <w:i/>
          <w:sz w:val="28"/>
          <w:szCs w:val="28"/>
          <w:lang w:val="uk-UA"/>
        </w:rPr>
        <w:t>Розміри в міліметрах</w:t>
      </w:r>
    </w:p>
    <w:p w:rsidR="00822E24" w:rsidRPr="005B1C68" w:rsidRDefault="00822E24" w:rsidP="00822E24">
      <w:pPr>
        <w:spacing w:after="0" w:line="360" w:lineRule="auto"/>
        <w:ind w:firstLine="709"/>
        <w:jc w:val="right"/>
        <w:rPr>
          <w:i/>
          <w:sz w:val="28"/>
          <w:szCs w:val="28"/>
          <w:lang w:val="uk-UA"/>
        </w:rPr>
      </w:pPr>
    </w:p>
    <w:p w:rsidR="00875DC9" w:rsidRPr="005B1C68" w:rsidRDefault="00875DC9" w:rsidP="00743447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58" w:name="Figure_3_–_Device_for_the_pendulum_swing"/>
      <w:bookmarkEnd w:id="58"/>
      <w:r w:rsidRPr="005B1C68">
        <w:rPr>
          <w:rFonts w:ascii="Arial" w:hAnsi="Arial" w:cs="Arial"/>
          <w:b/>
          <w:sz w:val="28"/>
          <w:szCs w:val="28"/>
          <w:lang w:val="uk-UA"/>
        </w:rPr>
        <w:t xml:space="preserve">Рисунок 3 – </w:t>
      </w:r>
      <w:r w:rsidR="00743447" w:rsidRPr="00743447">
        <w:rPr>
          <w:rFonts w:ascii="Arial" w:hAnsi="Arial" w:cs="Arial"/>
          <w:b/>
          <w:sz w:val="28"/>
          <w:szCs w:val="28"/>
          <w:lang w:val="uk-UA"/>
        </w:rPr>
        <w:t>Пристосування для випробу</w:t>
      </w:r>
      <w:r w:rsidR="002C7221">
        <w:rPr>
          <w:rFonts w:ascii="Arial" w:hAnsi="Arial" w:cs="Arial"/>
          <w:b/>
          <w:sz w:val="28"/>
          <w:szCs w:val="28"/>
          <w:lang w:val="uk-UA"/>
        </w:rPr>
        <w:t>вань методом коливання маятника</w:t>
      </w:r>
    </w:p>
    <w:p w:rsidR="00875DC9" w:rsidRPr="00772F42" w:rsidRDefault="00875DC9" w:rsidP="00743447">
      <w:pPr>
        <w:pStyle w:val="a3"/>
        <w:spacing w:line="360" w:lineRule="auto"/>
        <w:ind w:firstLine="709"/>
        <w:rPr>
          <w:b/>
          <w:caps/>
          <w:sz w:val="28"/>
          <w:szCs w:val="28"/>
          <w:lang w:val="uk-UA"/>
        </w:rPr>
      </w:pPr>
    </w:p>
    <w:p w:rsidR="00875DC9" w:rsidRPr="00772F42" w:rsidRDefault="00772F42" w:rsidP="00743447">
      <w:pPr>
        <w:pStyle w:val="a5"/>
        <w:spacing w:line="360" w:lineRule="auto"/>
        <w:ind w:left="0" w:firstLine="709"/>
        <w:outlineLvl w:val="0"/>
        <w:rPr>
          <w:b/>
          <w:caps/>
          <w:sz w:val="28"/>
          <w:szCs w:val="28"/>
          <w:lang w:val="uk-UA"/>
        </w:rPr>
      </w:pPr>
      <w:bookmarkStart w:id="59" w:name="11_Marking"/>
      <w:bookmarkStart w:id="60" w:name="_Toc507839006"/>
      <w:bookmarkEnd w:id="59"/>
      <w:r w:rsidRPr="00772F42">
        <w:rPr>
          <w:b/>
          <w:caps/>
          <w:sz w:val="28"/>
          <w:szCs w:val="28"/>
          <w:lang w:val="uk-UA"/>
        </w:rPr>
        <w:t>11 Маркування</w:t>
      </w:r>
      <w:bookmarkEnd w:id="60"/>
    </w:p>
    <w:p w:rsidR="00875DC9" w:rsidRPr="005B1C68" w:rsidRDefault="00875DC9" w:rsidP="00743447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743447" w:rsidRPr="00743447" w:rsidRDefault="00743447" w:rsidP="0074344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>На кожному</w:t>
      </w:r>
      <w:r w:rsidR="00E21706">
        <w:rPr>
          <w:sz w:val="28"/>
          <w:szCs w:val="28"/>
          <w:lang w:val="uk-UA"/>
        </w:rPr>
        <w:t xml:space="preserve"> електродотримачі повинні бути </w:t>
      </w:r>
      <w:r w:rsidRPr="00743447">
        <w:rPr>
          <w:sz w:val="28"/>
          <w:szCs w:val="28"/>
          <w:lang w:val="uk-UA"/>
        </w:rPr>
        <w:t xml:space="preserve">чітко і </w:t>
      </w:r>
      <w:r w:rsidRPr="00743447">
        <w:rPr>
          <w:sz w:val="28"/>
          <w:szCs w:val="28"/>
          <w:highlight w:val="yellow"/>
          <w:lang w:val="uk-UA"/>
        </w:rPr>
        <w:t>стійким способом</w:t>
      </w:r>
      <w:r w:rsidRPr="00743447">
        <w:rPr>
          <w:sz w:val="28"/>
          <w:szCs w:val="28"/>
          <w:lang w:val="uk-UA"/>
        </w:rPr>
        <w:t xml:space="preserve"> указана наступна інформація:</w:t>
      </w:r>
    </w:p>
    <w:p w:rsidR="00743447" w:rsidRPr="00743447" w:rsidRDefault="00743447" w:rsidP="0074344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>а) назва виробника, розповсюджувача, чи імпортера,  зареєстрована торгова марка;</w:t>
      </w:r>
    </w:p>
    <w:p w:rsidR="00743447" w:rsidRPr="00743447" w:rsidRDefault="00743447" w:rsidP="0074344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>б) тип (позначення) згідно даним виробника;</w:t>
      </w:r>
    </w:p>
    <w:p w:rsidR="00743447" w:rsidRPr="00743447" w:rsidRDefault="00743447" w:rsidP="0074344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>в) величина номінальн</w:t>
      </w:r>
      <w:r w:rsidR="00E21706">
        <w:rPr>
          <w:sz w:val="28"/>
          <w:szCs w:val="28"/>
          <w:lang w:val="uk-UA"/>
        </w:rPr>
        <w:t>ої</w:t>
      </w:r>
      <w:r w:rsidRPr="00743447">
        <w:rPr>
          <w:sz w:val="28"/>
          <w:szCs w:val="28"/>
          <w:lang w:val="uk-UA"/>
        </w:rPr>
        <w:t xml:space="preserve"> сил</w:t>
      </w:r>
      <w:r w:rsidR="00E21706">
        <w:rPr>
          <w:sz w:val="28"/>
          <w:szCs w:val="28"/>
          <w:lang w:val="uk-UA"/>
        </w:rPr>
        <w:t>и</w:t>
      </w:r>
      <w:r w:rsidRPr="00743447">
        <w:rPr>
          <w:sz w:val="28"/>
          <w:szCs w:val="28"/>
          <w:lang w:val="uk-UA"/>
        </w:rPr>
        <w:t xml:space="preserve"> струму;</w:t>
      </w:r>
    </w:p>
    <w:p w:rsidR="00743447" w:rsidRPr="00743447" w:rsidRDefault="00743447" w:rsidP="0074344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>г) посилання на цей стандарт, яке підтверджує, що електродотримач відповідає його вимогам.</w:t>
      </w:r>
    </w:p>
    <w:p w:rsidR="00743447" w:rsidRDefault="00743447" w:rsidP="0074344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>Приклад:</w:t>
      </w:r>
    </w:p>
    <w:p w:rsidR="00743447" w:rsidRDefault="00743447" w:rsidP="0074344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>STAR</w:t>
      </w:r>
    </w:p>
    <w:p w:rsidR="00743447" w:rsidRPr="00743447" w:rsidRDefault="00743447" w:rsidP="00743447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>B 200</w:t>
      </w:r>
      <w:r>
        <w:rPr>
          <w:sz w:val="28"/>
          <w:szCs w:val="28"/>
          <w:lang w:val="uk-UA"/>
        </w:rPr>
        <w:t xml:space="preserve"> </w:t>
      </w:r>
      <w:r w:rsidRPr="00743447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743447">
        <w:rPr>
          <w:sz w:val="28"/>
          <w:szCs w:val="28"/>
          <w:lang w:val="uk-UA"/>
        </w:rPr>
        <w:t>ДСТУ ЕN 60974-11</w:t>
      </w:r>
    </w:p>
    <w:p w:rsidR="00743447" w:rsidRDefault="00743447" w:rsidP="002C7221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743447">
        <w:rPr>
          <w:sz w:val="28"/>
          <w:szCs w:val="28"/>
          <w:lang w:val="uk-UA"/>
        </w:rPr>
        <w:t xml:space="preserve">Цей приклад відноситься до електродотримача торгової марки STAR </w:t>
      </w:r>
      <w:r w:rsidRPr="00743447">
        <w:rPr>
          <w:sz w:val="28"/>
          <w:szCs w:val="28"/>
          <w:lang w:val="uk-UA"/>
        </w:rPr>
        <w:lastRenderedPageBreak/>
        <w:t>типу В з номінальною силою струму 200 А, що відповідає вимогам стандарту ДСТУ.</w:t>
      </w:r>
    </w:p>
    <w:p w:rsidR="00875DC9" w:rsidRPr="005B1C68" w:rsidRDefault="00875DC9" w:rsidP="002C7221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875DC9" w:rsidRPr="002C7221" w:rsidRDefault="002C7221" w:rsidP="002C7221">
      <w:pPr>
        <w:pStyle w:val="a3"/>
        <w:spacing w:line="360" w:lineRule="auto"/>
        <w:ind w:firstLine="709"/>
        <w:rPr>
          <w:i/>
          <w:sz w:val="28"/>
          <w:szCs w:val="24"/>
          <w:lang w:val="uk-UA"/>
        </w:rPr>
      </w:pPr>
      <w:r w:rsidRPr="002C7221">
        <w:rPr>
          <w:i/>
          <w:sz w:val="28"/>
          <w:szCs w:val="24"/>
          <w:lang w:val="uk-UA"/>
        </w:rPr>
        <w:t>Відповідність повинна бути перевірена прочитанням  маркування.</w:t>
      </w:r>
    </w:p>
    <w:p w:rsidR="002C7221" w:rsidRPr="002C7221" w:rsidRDefault="002C7221" w:rsidP="002C7221">
      <w:pPr>
        <w:pStyle w:val="a3"/>
        <w:spacing w:line="360" w:lineRule="auto"/>
        <w:ind w:firstLine="709"/>
        <w:rPr>
          <w:b/>
          <w:caps/>
          <w:sz w:val="28"/>
          <w:szCs w:val="28"/>
          <w:lang w:val="uk-UA"/>
        </w:rPr>
      </w:pPr>
    </w:p>
    <w:p w:rsidR="00875DC9" w:rsidRPr="002C7221" w:rsidRDefault="00772F42" w:rsidP="002C7221">
      <w:pPr>
        <w:pStyle w:val="a3"/>
        <w:spacing w:line="360" w:lineRule="auto"/>
        <w:ind w:firstLine="709"/>
        <w:outlineLvl w:val="0"/>
        <w:rPr>
          <w:b/>
          <w:caps/>
          <w:sz w:val="28"/>
          <w:szCs w:val="28"/>
          <w:lang w:val="uk-UA"/>
        </w:rPr>
      </w:pPr>
      <w:bookmarkStart w:id="61" w:name="12_Instructions_for_use"/>
      <w:bookmarkStart w:id="62" w:name="_Toc507839007"/>
      <w:bookmarkEnd w:id="61"/>
      <w:r w:rsidRPr="002C7221">
        <w:rPr>
          <w:b/>
          <w:caps/>
          <w:sz w:val="28"/>
          <w:szCs w:val="28"/>
          <w:lang w:val="uk-UA"/>
        </w:rPr>
        <w:t xml:space="preserve">12 </w:t>
      </w:r>
      <w:r w:rsidR="002C7221" w:rsidRPr="002C7221">
        <w:rPr>
          <w:b/>
          <w:caps/>
          <w:sz w:val="28"/>
          <w:szCs w:val="28"/>
          <w:lang w:val="uk-UA"/>
        </w:rPr>
        <w:t>Інструкція з експлуатації</w:t>
      </w:r>
      <w:bookmarkEnd w:id="62"/>
    </w:p>
    <w:p w:rsidR="00875DC9" w:rsidRDefault="00875DC9" w:rsidP="002C7221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2C7221" w:rsidRPr="002C7221" w:rsidRDefault="002C7221" w:rsidP="002C7221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2C7221">
        <w:rPr>
          <w:sz w:val="28"/>
          <w:szCs w:val="28"/>
          <w:lang w:val="uk-UA"/>
        </w:rPr>
        <w:t>Кожен електродотримач поставляється інструкцією з експлуатації, що містить наступну інформацію:</w:t>
      </w:r>
    </w:p>
    <w:p w:rsidR="002C7221" w:rsidRPr="002C7221" w:rsidRDefault="002C7221" w:rsidP="002C7221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2C7221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д</w:t>
      </w:r>
      <w:r w:rsidRPr="002C7221">
        <w:rPr>
          <w:sz w:val="28"/>
          <w:szCs w:val="28"/>
          <w:lang w:val="uk-UA"/>
        </w:rPr>
        <w:t>іапазон електродів, що затискаються;</w:t>
      </w:r>
    </w:p>
    <w:p w:rsidR="002C7221" w:rsidRPr="002C7221" w:rsidRDefault="002C7221" w:rsidP="002C7221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b</w:t>
      </w:r>
      <w:r w:rsidRPr="002C7221">
        <w:rPr>
          <w:sz w:val="28"/>
          <w:szCs w:val="28"/>
          <w:lang w:val="uk-UA"/>
        </w:rPr>
        <w:t xml:space="preserve">) </w:t>
      </w:r>
      <w:proofErr w:type="gramStart"/>
      <w:r>
        <w:rPr>
          <w:sz w:val="28"/>
          <w:szCs w:val="28"/>
          <w:lang w:val="uk-UA"/>
        </w:rPr>
        <w:t>п</w:t>
      </w:r>
      <w:r w:rsidRPr="002C7221">
        <w:rPr>
          <w:sz w:val="28"/>
          <w:szCs w:val="28"/>
          <w:lang w:val="uk-UA"/>
        </w:rPr>
        <w:t>равильне</w:t>
      </w:r>
      <w:proofErr w:type="gramEnd"/>
      <w:r w:rsidRPr="002C7221">
        <w:rPr>
          <w:sz w:val="28"/>
          <w:szCs w:val="28"/>
          <w:lang w:val="uk-UA"/>
        </w:rPr>
        <w:t xml:space="preserve"> з‘єднання зі зварювальним кабелем;</w:t>
      </w:r>
    </w:p>
    <w:p w:rsidR="002C7221" w:rsidRPr="002C7221" w:rsidRDefault="002C7221" w:rsidP="002C7221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c</w:t>
      </w:r>
      <w:r w:rsidRPr="002C7221">
        <w:rPr>
          <w:sz w:val="28"/>
          <w:szCs w:val="28"/>
          <w:lang w:val="uk-UA"/>
        </w:rPr>
        <w:t xml:space="preserve">) </w:t>
      </w:r>
      <w:proofErr w:type="gramStart"/>
      <w:r>
        <w:rPr>
          <w:sz w:val="28"/>
          <w:szCs w:val="28"/>
          <w:lang w:val="uk-UA"/>
        </w:rPr>
        <w:t>в</w:t>
      </w:r>
      <w:r w:rsidRPr="002C7221">
        <w:rPr>
          <w:sz w:val="28"/>
          <w:szCs w:val="28"/>
          <w:lang w:val="uk-UA"/>
        </w:rPr>
        <w:t>ибір</w:t>
      </w:r>
      <w:proofErr w:type="gramEnd"/>
      <w:r w:rsidRPr="002C7221">
        <w:rPr>
          <w:sz w:val="28"/>
          <w:szCs w:val="28"/>
          <w:lang w:val="uk-UA"/>
        </w:rPr>
        <w:t xml:space="preserve"> зварювальних кабелів, тип, розмір;</w:t>
      </w:r>
    </w:p>
    <w:p w:rsidR="002C7221" w:rsidRPr="002C7221" w:rsidRDefault="002C7221" w:rsidP="002C7221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d</w:t>
      </w:r>
      <w:r w:rsidRPr="002C7221">
        <w:rPr>
          <w:sz w:val="28"/>
          <w:szCs w:val="28"/>
          <w:lang w:val="uk-UA"/>
        </w:rPr>
        <w:t xml:space="preserve">) </w:t>
      </w:r>
      <w:proofErr w:type="gramStart"/>
      <w:r>
        <w:rPr>
          <w:sz w:val="28"/>
          <w:szCs w:val="28"/>
          <w:lang w:val="uk-UA"/>
        </w:rPr>
        <w:t>с</w:t>
      </w:r>
      <w:r w:rsidRPr="002C7221">
        <w:rPr>
          <w:sz w:val="28"/>
          <w:szCs w:val="28"/>
          <w:lang w:val="uk-UA"/>
        </w:rPr>
        <w:t>піввідношення</w:t>
      </w:r>
      <w:proofErr w:type="gramEnd"/>
      <w:r w:rsidRPr="002C7221">
        <w:rPr>
          <w:sz w:val="28"/>
          <w:szCs w:val="28"/>
          <w:lang w:val="uk-UA"/>
        </w:rPr>
        <w:t xml:space="preserve"> допустимого струму і робочого циклу (коефіцієнт навантаження;</w:t>
      </w:r>
    </w:p>
    <w:p w:rsidR="002C7221" w:rsidRPr="002C7221" w:rsidRDefault="002C7221" w:rsidP="002C7221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e</w:t>
      </w:r>
      <w:r w:rsidRPr="002C7221">
        <w:rPr>
          <w:sz w:val="28"/>
          <w:szCs w:val="28"/>
          <w:lang w:val="uk-UA"/>
        </w:rPr>
        <w:t xml:space="preserve">) </w:t>
      </w:r>
      <w:proofErr w:type="gramStart"/>
      <w:r>
        <w:rPr>
          <w:sz w:val="28"/>
          <w:szCs w:val="28"/>
          <w:lang w:val="uk-UA"/>
        </w:rPr>
        <w:t>п</w:t>
      </w:r>
      <w:r w:rsidRPr="002C7221">
        <w:rPr>
          <w:sz w:val="28"/>
          <w:szCs w:val="28"/>
          <w:lang w:val="uk-UA"/>
        </w:rPr>
        <w:t>ерелік</w:t>
      </w:r>
      <w:proofErr w:type="gramEnd"/>
      <w:r w:rsidRPr="002C7221">
        <w:rPr>
          <w:sz w:val="28"/>
          <w:szCs w:val="28"/>
          <w:lang w:val="uk-UA"/>
        </w:rPr>
        <w:t xml:space="preserve"> основних запасних частин.</w:t>
      </w:r>
    </w:p>
    <w:p w:rsidR="002C7221" w:rsidRPr="002C7221" w:rsidRDefault="002C7221" w:rsidP="002C7221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2C7221" w:rsidRPr="002C7221" w:rsidRDefault="002C7221" w:rsidP="002C7221">
      <w:pPr>
        <w:pStyle w:val="a3"/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2C7221">
        <w:rPr>
          <w:i/>
          <w:sz w:val="28"/>
          <w:szCs w:val="28"/>
          <w:lang w:val="uk-UA"/>
        </w:rPr>
        <w:t>Відповідність повинна бути перевірена вивченням інструкції з експлуатації</w:t>
      </w:r>
    </w:p>
    <w:p w:rsidR="009E7A94" w:rsidRPr="005B1C68" w:rsidRDefault="009E7A94">
      <w:pPr>
        <w:rPr>
          <w:i/>
          <w:sz w:val="20"/>
          <w:lang w:val="uk-UA"/>
        </w:rPr>
      </w:pPr>
      <w:r w:rsidRPr="005B1C68">
        <w:rPr>
          <w:i/>
          <w:sz w:val="20"/>
          <w:lang w:val="uk-UA"/>
        </w:rPr>
        <w:br w:type="page"/>
      </w:r>
    </w:p>
    <w:p w:rsidR="009E7A94" w:rsidRPr="00125DC7" w:rsidRDefault="009E7A94" w:rsidP="009E7A94">
      <w:pPr>
        <w:pStyle w:val="Default"/>
        <w:spacing w:line="360" w:lineRule="auto"/>
        <w:jc w:val="center"/>
        <w:outlineLvl w:val="0"/>
        <w:rPr>
          <w:sz w:val="28"/>
          <w:szCs w:val="28"/>
          <w:lang w:val="uk-UA"/>
        </w:rPr>
      </w:pPr>
      <w:bookmarkStart w:id="63" w:name="_Toc494628352"/>
      <w:bookmarkStart w:id="64" w:name="_Toc495231970"/>
      <w:bookmarkStart w:id="65" w:name="_Toc507839008"/>
      <w:r w:rsidRPr="00125DC7">
        <w:rPr>
          <w:bCs/>
          <w:caps/>
          <w:sz w:val="28"/>
          <w:szCs w:val="28"/>
          <w:lang w:val="uk-UA"/>
        </w:rPr>
        <w:lastRenderedPageBreak/>
        <w:t>Додаток ZA</w:t>
      </w:r>
      <w:r w:rsidRPr="00125DC7">
        <w:rPr>
          <w:b/>
          <w:bCs/>
          <w:sz w:val="28"/>
          <w:szCs w:val="28"/>
          <w:lang w:val="uk-UA"/>
        </w:rPr>
        <w:br/>
      </w:r>
      <w:r w:rsidRPr="00125DC7">
        <w:rPr>
          <w:sz w:val="28"/>
          <w:szCs w:val="28"/>
          <w:lang w:val="uk-UA"/>
        </w:rPr>
        <w:t>(довідковий)</w:t>
      </w:r>
      <w:r w:rsidRPr="00125DC7">
        <w:rPr>
          <w:sz w:val="28"/>
          <w:szCs w:val="28"/>
          <w:lang w:val="uk-UA"/>
        </w:rPr>
        <w:br/>
      </w:r>
      <w:r w:rsidRPr="00125DC7">
        <w:rPr>
          <w:sz w:val="28"/>
          <w:szCs w:val="28"/>
          <w:lang w:val="uk-UA"/>
        </w:rPr>
        <w:br/>
      </w:r>
      <w:r w:rsidRPr="00125DC7">
        <w:rPr>
          <w:b/>
          <w:bCs/>
          <w:caps/>
          <w:sz w:val="28"/>
          <w:szCs w:val="28"/>
          <w:lang w:val="uk-UA"/>
        </w:rPr>
        <w:t>Нормативні посилання на міжнародні публікації з відповідними європейськими виданнями</w:t>
      </w:r>
      <w:bookmarkEnd w:id="63"/>
      <w:bookmarkEnd w:id="64"/>
      <w:bookmarkEnd w:id="65"/>
    </w:p>
    <w:p w:rsidR="009E7A94" w:rsidRPr="00125DC7" w:rsidRDefault="009E7A94" w:rsidP="009E7A94">
      <w:pPr>
        <w:pStyle w:val="Default"/>
        <w:spacing w:line="360" w:lineRule="auto"/>
        <w:rPr>
          <w:sz w:val="28"/>
          <w:szCs w:val="28"/>
          <w:lang w:val="uk-UA"/>
        </w:rPr>
      </w:pPr>
    </w:p>
    <w:p w:rsidR="009E7A94" w:rsidRPr="00125DC7" w:rsidRDefault="009E7A94" w:rsidP="009E7A94">
      <w:pPr>
        <w:spacing w:after="0" w:line="360" w:lineRule="auto"/>
        <w:ind w:firstLine="709"/>
        <w:jc w:val="both"/>
        <w:rPr>
          <w:spacing w:val="5"/>
          <w:sz w:val="28"/>
          <w:szCs w:val="28"/>
          <w:lang w:val="uk-UA"/>
        </w:rPr>
      </w:pPr>
      <w:r w:rsidRPr="00125DC7">
        <w:rPr>
          <w:rFonts w:ascii="Arial" w:hAnsi="Arial" w:cs="Arial"/>
          <w:color w:val="000000"/>
          <w:sz w:val="28"/>
          <w:szCs w:val="28"/>
          <w:lang w:val="uk-UA"/>
        </w:rPr>
        <w:t>Наведені нижче документи, повністю або частково, нормативно посилаються на цей документ і є незамінними для його застосування. Для датованих посилань застосовується лише цитоване видання. Для недатованих посилань застосовується останнє видання зазначеного документа (включаючи будь-які зміни).</w:t>
      </w:r>
    </w:p>
    <w:p w:rsidR="009E7A94" w:rsidRPr="00125DC7" w:rsidRDefault="009E7A94" w:rsidP="009E7A94">
      <w:pPr>
        <w:spacing w:after="0" w:line="360" w:lineRule="auto"/>
        <w:rPr>
          <w:spacing w:val="5"/>
          <w:sz w:val="28"/>
          <w:szCs w:val="28"/>
          <w:lang w:val="uk-UA"/>
        </w:rPr>
      </w:pPr>
    </w:p>
    <w:p w:rsidR="009E7A94" w:rsidRPr="00125DC7" w:rsidRDefault="009E7A94" w:rsidP="009E7A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125DC7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Pr="00125DC7">
        <w:rPr>
          <w:rFonts w:ascii="Arial" w:hAnsi="Arial" w:cs="Arial"/>
          <w:sz w:val="24"/>
          <w:szCs w:val="24"/>
          <w:lang w:val="uk-UA"/>
        </w:rPr>
        <w:t xml:space="preserve"> Коли міжнародне видання було змінено за допомогою загальних модифікацій, позначених (</w:t>
      </w:r>
      <w:proofErr w:type="spellStart"/>
      <w:r w:rsidRPr="00125DC7">
        <w:rPr>
          <w:rFonts w:ascii="Arial" w:hAnsi="Arial" w:cs="Arial"/>
          <w:sz w:val="24"/>
          <w:szCs w:val="24"/>
          <w:lang w:val="uk-UA"/>
        </w:rPr>
        <w:t>mod</w:t>
      </w:r>
      <w:proofErr w:type="spellEnd"/>
      <w:r w:rsidRPr="00125DC7">
        <w:rPr>
          <w:rFonts w:ascii="Arial" w:hAnsi="Arial" w:cs="Arial"/>
          <w:sz w:val="24"/>
          <w:szCs w:val="24"/>
          <w:lang w:val="uk-UA"/>
        </w:rPr>
        <w:t>), застосовується відповідний EN / HD.</w:t>
      </w:r>
    </w:p>
    <w:p w:rsidR="009E7A94" w:rsidRPr="00125DC7" w:rsidRDefault="009E7A94" w:rsidP="009E7A94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W w:w="9885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940"/>
        <w:gridCol w:w="4102"/>
        <w:gridCol w:w="1956"/>
        <w:gridCol w:w="1033"/>
      </w:tblGrid>
      <w:tr w:rsidR="009E7A94" w:rsidRPr="00125DC7" w:rsidTr="004321E9">
        <w:trPr>
          <w:trHeight w:val="514"/>
        </w:trPr>
        <w:tc>
          <w:tcPr>
            <w:tcW w:w="1854" w:type="dxa"/>
            <w:vAlign w:val="center"/>
          </w:tcPr>
          <w:p w:rsidR="009E7A94" w:rsidRPr="004321E9" w:rsidRDefault="009E7A94" w:rsidP="004321E9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Публікація</w:t>
            </w:r>
          </w:p>
        </w:tc>
        <w:tc>
          <w:tcPr>
            <w:tcW w:w="940" w:type="dxa"/>
            <w:vAlign w:val="center"/>
          </w:tcPr>
          <w:p w:rsidR="009E7A94" w:rsidRPr="004321E9" w:rsidRDefault="009E7A94" w:rsidP="004321E9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Рік</w:t>
            </w:r>
          </w:p>
        </w:tc>
        <w:tc>
          <w:tcPr>
            <w:tcW w:w="4102" w:type="dxa"/>
            <w:vAlign w:val="center"/>
          </w:tcPr>
          <w:p w:rsidR="009E7A94" w:rsidRPr="004321E9" w:rsidRDefault="009E7A94" w:rsidP="004321E9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Назва</w:t>
            </w:r>
          </w:p>
        </w:tc>
        <w:tc>
          <w:tcPr>
            <w:tcW w:w="1956" w:type="dxa"/>
            <w:vAlign w:val="center"/>
          </w:tcPr>
          <w:p w:rsidR="009E7A94" w:rsidRPr="004321E9" w:rsidRDefault="009E7A94" w:rsidP="004321E9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EN/HD</w:t>
            </w:r>
          </w:p>
        </w:tc>
        <w:tc>
          <w:tcPr>
            <w:tcW w:w="1033" w:type="dxa"/>
            <w:vAlign w:val="center"/>
          </w:tcPr>
          <w:p w:rsidR="009E7A94" w:rsidRPr="004321E9" w:rsidRDefault="009E7A94" w:rsidP="004321E9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Рік</w:t>
            </w:r>
          </w:p>
        </w:tc>
      </w:tr>
      <w:tr w:rsidR="009E7A94" w:rsidRPr="00125DC7" w:rsidTr="004321E9">
        <w:trPr>
          <w:trHeight w:val="514"/>
        </w:trPr>
        <w:tc>
          <w:tcPr>
            <w:tcW w:w="1854" w:type="dxa"/>
            <w:vAlign w:val="center"/>
          </w:tcPr>
          <w:p w:rsidR="009E7A94" w:rsidRPr="004321E9" w:rsidRDefault="009E7A94" w:rsidP="004321E9">
            <w:pPr>
              <w:pStyle w:val="TableParagraph"/>
              <w:spacing w:before="0" w:line="223" w:lineRule="exact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IEC 60050-1</w:t>
            </w:r>
            <w:r w:rsidR="00167A87" w:rsidRPr="004321E9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940" w:type="dxa"/>
            <w:vAlign w:val="center"/>
          </w:tcPr>
          <w:p w:rsidR="009E7A94" w:rsidRPr="004321E9" w:rsidRDefault="009E7A94" w:rsidP="004321E9">
            <w:pPr>
              <w:pStyle w:val="TableParagraph"/>
              <w:spacing w:before="0" w:line="223" w:lineRule="exact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4102" w:type="dxa"/>
            <w:vAlign w:val="center"/>
          </w:tcPr>
          <w:p w:rsidR="009E7A94" w:rsidRPr="004321E9" w:rsidRDefault="00167A87" w:rsidP="0043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321E9">
              <w:rPr>
                <w:rFonts w:ascii="Arial" w:hAnsi="Arial" w:cs="Arial"/>
                <w:sz w:val="24"/>
                <w:szCs w:val="24"/>
                <w:lang w:val="en-US"/>
              </w:rPr>
              <w:t xml:space="preserve">International </w:t>
            </w:r>
            <w:proofErr w:type="spellStart"/>
            <w:r w:rsidRPr="004321E9">
              <w:rPr>
                <w:rFonts w:ascii="Arial" w:hAnsi="Arial" w:cs="Arial"/>
                <w:sz w:val="24"/>
                <w:szCs w:val="24"/>
                <w:lang w:val="en-US"/>
              </w:rPr>
              <w:t>Electrotechnical</w:t>
            </w:r>
            <w:proofErr w:type="spellEnd"/>
            <w:r w:rsidRPr="004321E9">
              <w:rPr>
                <w:rFonts w:ascii="Arial" w:hAnsi="Arial" w:cs="Arial"/>
                <w:sz w:val="24"/>
                <w:szCs w:val="24"/>
                <w:lang w:val="en-US"/>
              </w:rPr>
              <w:t xml:space="preserve"> Vocabulary</w:t>
            </w:r>
            <w:r w:rsidRPr="004321E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4321E9">
              <w:rPr>
                <w:rFonts w:ascii="Arial" w:hAnsi="Arial" w:cs="Arial"/>
                <w:sz w:val="24"/>
                <w:szCs w:val="24"/>
                <w:lang w:val="en-US"/>
              </w:rPr>
              <w:t>(IEV) -Part 151: Electrical and magnetic devices</w:t>
            </w:r>
          </w:p>
        </w:tc>
        <w:tc>
          <w:tcPr>
            <w:tcW w:w="1956" w:type="dxa"/>
            <w:vAlign w:val="center"/>
          </w:tcPr>
          <w:p w:rsidR="009E7A94" w:rsidRPr="004321E9" w:rsidRDefault="009E7A94" w:rsidP="004321E9">
            <w:pPr>
              <w:pStyle w:val="TableParagraph"/>
              <w:spacing w:before="0" w:line="223" w:lineRule="exact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1033" w:type="dxa"/>
            <w:vAlign w:val="center"/>
          </w:tcPr>
          <w:p w:rsidR="009E7A94" w:rsidRPr="004321E9" w:rsidRDefault="009E7A94" w:rsidP="004321E9">
            <w:pPr>
              <w:pStyle w:val="TableParagraph"/>
              <w:spacing w:before="0" w:line="223" w:lineRule="exact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</w:tr>
      <w:tr w:rsidR="009E7A94" w:rsidRPr="00125DC7" w:rsidTr="004321E9">
        <w:trPr>
          <w:trHeight w:val="556"/>
        </w:trPr>
        <w:tc>
          <w:tcPr>
            <w:tcW w:w="1854" w:type="dxa"/>
            <w:vAlign w:val="center"/>
          </w:tcPr>
          <w:p w:rsidR="009E7A94" w:rsidRPr="004321E9" w:rsidRDefault="009E7A94" w:rsidP="004321E9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IEC 60529</w:t>
            </w:r>
          </w:p>
        </w:tc>
        <w:tc>
          <w:tcPr>
            <w:tcW w:w="940" w:type="dxa"/>
            <w:vAlign w:val="center"/>
          </w:tcPr>
          <w:p w:rsidR="009E7A94" w:rsidRPr="004321E9" w:rsidRDefault="009E7A94" w:rsidP="004321E9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4102" w:type="dxa"/>
            <w:vAlign w:val="center"/>
          </w:tcPr>
          <w:p w:rsidR="009E7A94" w:rsidRPr="004321E9" w:rsidRDefault="009E7A94" w:rsidP="004321E9">
            <w:pPr>
              <w:pStyle w:val="TableParagraph"/>
              <w:spacing w:befor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321E9">
              <w:rPr>
                <w:sz w:val="24"/>
                <w:szCs w:val="24"/>
                <w:lang w:val="uk-UA"/>
              </w:rPr>
              <w:t>Degrees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protection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provided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by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enclosures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(IP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Code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956" w:type="dxa"/>
            <w:vAlign w:val="center"/>
          </w:tcPr>
          <w:p w:rsidR="009E7A94" w:rsidRPr="004321E9" w:rsidRDefault="009E7A94" w:rsidP="004321E9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EN 60529</w:t>
            </w:r>
          </w:p>
        </w:tc>
        <w:tc>
          <w:tcPr>
            <w:tcW w:w="1033" w:type="dxa"/>
            <w:vAlign w:val="center"/>
          </w:tcPr>
          <w:p w:rsidR="009E7A94" w:rsidRPr="004321E9" w:rsidRDefault="009E7A94" w:rsidP="004321E9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</w:tr>
      <w:tr w:rsidR="009E7A94" w:rsidRPr="00125DC7" w:rsidTr="004321E9">
        <w:trPr>
          <w:trHeight w:val="741"/>
        </w:trPr>
        <w:tc>
          <w:tcPr>
            <w:tcW w:w="1854" w:type="dxa"/>
            <w:vAlign w:val="center"/>
          </w:tcPr>
          <w:p w:rsidR="009E7A94" w:rsidRPr="004321E9" w:rsidRDefault="009E7A94" w:rsidP="004321E9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IEC 60974-1</w:t>
            </w:r>
          </w:p>
        </w:tc>
        <w:tc>
          <w:tcPr>
            <w:tcW w:w="940" w:type="dxa"/>
            <w:vAlign w:val="center"/>
          </w:tcPr>
          <w:p w:rsidR="009E7A94" w:rsidRPr="004321E9" w:rsidRDefault="00167A87" w:rsidP="004321E9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4102" w:type="dxa"/>
            <w:vAlign w:val="center"/>
          </w:tcPr>
          <w:p w:rsidR="009E7A94" w:rsidRPr="004321E9" w:rsidRDefault="009E7A94" w:rsidP="004321E9">
            <w:pPr>
              <w:pStyle w:val="TableParagraph"/>
              <w:spacing w:befor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321E9">
              <w:rPr>
                <w:sz w:val="24"/>
                <w:szCs w:val="24"/>
                <w:lang w:val="uk-UA"/>
              </w:rPr>
              <w:t>Arc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welding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equipment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-</w:t>
            </w:r>
            <w:r w:rsidR="00167A87"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Part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1: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Welding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power</w:t>
            </w:r>
            <w:proofErr w:type="spellEnd"/>
            <w:r w:rsidRPr="004321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21E9">
              <w:rPr>
                <w:sz w:val="24"/>
                <w:szCs w:val="24"/>
                <w:lang w:val="uk-UA"/>
              </w:rPr>
              <w:t>sources</w:t>
            </w:r>
            <w:proofErr w:type="spellEnd"/>
          </w:p>
        </w:tc>
        <w:tc>
          <w:tcPr>
            <w:tcW w:w="1956" w:type="dxa"/>
            <w:vAlign w:val="center"/>
          </w:tcPr>
          <w:p w:rsidR="009E7A94" w:rsidRPr="004321E9" w:rsidRDefault="009E7A94" w:rsidP="004321E9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EN 60974-1</w:t>
            </w:r>
          </w:p>
        </w:tc>
        <w:tc>
          <w:tcPr>
            <w:tcW w:w="1033" w:type="dxa"/>
            <w:vAlign w:val="center"/>
          </w:tcPr>
          <w:p w:rsidR="009E7A94" w:rsidRPr="004321E9" w:rsidRDefault="00167A87" w:rsidP="004321E9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</w:tr>
    </w:tbl>
    <w:p w:rsidR="00F910E4" w:rsidRDefault="00F910E4" w:rsidP="00101071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>
      <w:pPr>
        <w:rPr>
          <w:rFonts w:ascii="Arial" w:eastAsia="Times New Roman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br w:type="page"/>
      </w:r>
    </w:p>
    <w:p w:rsidR="00F910E4" w:rsidRPr="00F910E4" w:rsidRDefault="00F910E4" w:rsidP="00F910E4">
      <w:pPr>
        <w:pStyle w:val="1"/>
        <w:spacing w:line="360" w:lineRule="auto"/>
        <w:jc w:val="center"/>
        <w:rPr>
          <w:rFonts w:ascii="Arial" w:hAnsi="Arial" w:cs="Arial"/>
          <w:caps/>
          <w:color w:val="000000" w:themeColor="text1"/>
          <w:sz w:val="28"/>
          <w:szCs w:val="28"/>
          <w:lang w:val="uk-UA"/>
        </w:rPr>
      </w:pPr>
      <w:bookmarkStart w:id="66" w:name="_Toc507771486"/>
      <w:bookmarkStart w:id="67" w:name="_Toc507835688"/>
      <w:bookmarkStart w:id="68" w:name="_Toc507838614"/>
      <w:bookmarkStart w:id="69" w:name="_Toc507839009"/>
      <w:r w:rsidRPr="00F910E4">
        <w:rPr>
          <w:rFonts w:ascii="Arial" w:hAnsi="Arial" w:cs="Arial"/>
          <w:caps/>
          <w:color w:val="000000" w:themeColor="text1"/>
          <w:sz w:val="28"/>
          <w:szCs w:val="28"/>
          <w:lang w:val="uk-UA"/>
        </w:rPr>
        <w:lastRenderedPageBreak/>
        <w:t>Додаток НA</w:t>
      </w:r>
      <w:r w:rsidRPr="00F910E4">
        <w:rPr>
          <w:rFonts w:ascii="Arial" w:hAnsi="Arial" w:cs="Arial"/>
          <w:caps/>
          <w:color w:val="000000" w:themeColor="text1"/>
          <w:sz w:val="28"/>
          <w:szCs w:val="28"/>
          <w:lang w:val="uk-UA"/>
        </w:rPr>
        <w:br/>
      </w:r>
      <w:bookmarkStart w:id="70" w:name="_Toc462427414"/>
      <w:bookmarkStart w:id="71" w:name="_Toc462427686"/>
      <w:r w:rsidRPr="00F910E4">
        <w:rPr>
          <w:rFonts w:ascii="Arial" w:hAnsi="Arial" w:cs="Arial"/>
          <w:color w:val="000000" w:themeColor="text1"/>
          <w:sz w:val="28"/>
          <w:szCs w:val="28"/>
          <w:lang w:val="uk-UA"/>
        </w:rPr>
        <w:t>(довідковий)</w:t>
      </w:r>
      <w:bookmarkEnd w:id="70"/>
      <w:bookmarkEnd w:id="71"/>
      <w:r w:rsidRPr="00F910E4">
        <w:rPr>
          <w:rFonts w:ascii="Arial" w:hAnsi="Arial" w:cs="Arial"/>
          <w:color w:val="000000" w:themeColor="text1"/>
          <w:sz w:val="28"/>
          <w:szCs w:val="28"/>
          <w:lang w:val="uk-UA"/>
        </w:rPr>
        <w:br/>
      </w:r>
      <w:r w:rsidRPr="00F910E4">
        <w:rPr>
          <w:rFonts w:ascii="Arial" w:hAnsi="Arial" w:cs="Arial"/>
          <w:color w:val="000000" w:themeColor="text1"/>
          <w:sz w:val="28"/>
          <w:szCs w:val="28"/>
          <w:lang w:val="uk-UA"/>
        </w:rPr>
        <w:br/>
      </w:r>
      <w:bookmarkStart w:id="72" w:name="_Toc462427415"/>
      <w:r w:rsidRPr="00F910E4">
        <w:rPr>
          <w:rFonts w:ascii="Arial" w:hAnsi="Arial" w:cs="Arial"/>
          <w:b/>
          <w:caps/>
          <w:color w:val="000000" w:themeColor="text1"/>
          <w:sz w:val="28"/>
          <w:szCs w:val="28"/>
          <w:lang w:val="uk-UA"/>
        </w:rPr>
        <w:t>Перелік національних стандартів України, ідентичних з європейськими стандартами, посилання на які є в цьому стандарті</w:t>
      </w:r>
      <w:bookmarkEnd w:id="66"/>
      <w:bookmarkEnd w:id="67"/>
      <w:bookmarkEnd w:id="68"/>
      <w:bookmarkEnd w:id="72"/>
      <w:bookmarkEnd w:id="69"/>
    </w:p>
    <w:p w:rsidR="00F910E4" w:rsidRDefault="00F910E4" w:rsidP="00F910E4">
      <w:pPr>
        <w:pStyle w:val="24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F910E4" w:rsidRPr="00125DC7" w:rsidRDefault="00F910E4" w:rsidP="00F910E4">
      <w:pPr>
        <w:pStyle w:val="24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25DC7">
        <w:rPr>
          <w:rFonts w:ascii="Arial" w:hAnsi="Arial" w:cs="Arial"/>
          <w:sz w:val="28"/>
          <w:szCs w:val="28"/>
          <w:lang w:val="uk-UA"/>
        </w:rPr>
        <w:t xml:space="preserve">Під час розроблення проекту цього стандарту були використані національні стандарти, що наведені нижче: </w:t>
      </w:r>
    </w:p>
    <w:p w:rsidR="00F910E4" w:rsidRPr="00AF7E42" w:rsidRDefault="00F910E4" w:rsidP="00F910E4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i/>
          <w:color w:val="000000" w:themeColor="text1"/>
          <w:sz w:val="28"/>
          <w:szCs w:val="28"/>
          <w:lang w:val="en-US"/>
        </w:rPr>
      </w:pPr>
      <w:r w:rsidRPr="00AF7E42">
        <w:rPr>
          <w:rFonts w:ascii="Arial" w:hAnsi="Arial" w:cs="Arial"/>
          <w:color w:val="000000" w:themeColor="text1"/>
          <w:sz w:val="28"/>
          <w:szCs w:val="28"/>
          <w:highlight w:val="yellow"/>
        </w:rPr>
        <w:t>ДСТУ 2815-94</w:t>
      </w:r>
      <w:r w:rsidRPr="00AF7E42">
        <w:rPr>
          <w:rFonts w:ascii="Arial" w:hAnsi="Arial" w:cs="Arial"/>
          <w:color w:val="000000" w:themeColor="text1"/>
          <w:sz w:val="28"/>
          <w:szCs w:val="28"/>
          <w:highlight w:val="yellow"/>
          <w:lang w:val="uk-UA"/>
        </w:rPr>
        <w:t xml:space="preserve"> Електричні й магнітні кола та пристрої. Терміни та визначення 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uk-UA"/>
        </w:rPr>
        <w:t xml:space="preserve">(IEC 60050-131:1978, 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en-US"/>
        </w:rPr>
        <w:t>NEQ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uk-UA"/>
        </w:rPr>
        <w:t xml:space="preserve">; IEC 60050-151:1978, 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en-US"/>
        </w:rPr>
        <w:t>NEQ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uk-UA"/>
        </w:rPr>
        <w:t xml:space="preserve">) </w:t>
      </w:r>
      <w:r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uk-UA"/>
        </w:rPr>
        <w:br/>
      </w:r>
      <w:r w:rsidRPr="00AF7E42">
        <w:rPr>
          <w:rFonts w:ascii="Arial" w:hAnsi="Arial" w:cs="Arial"/>
          <w:color w:val="000000" w:themeColor="text1"/>
          <w:sz w:val="28"/>
          <w:szCs w:val="28"/>
          <w:highlight w:val="yellow"/>
          <w:lang w:val="en-US"/>
        </w:rPr>
        <w:t xml:space="preserve">IEC 60050-151, 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en-US"/>
        </w:rPr>
        <w:t xml:space="preserve">International </w:t>
      </w:r>
      <w:proofErr w:type="spellStart"/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en-US"/>
        </w:rPr>
        <w:t>Electrotechnical</w:t>
      </w:r>
      <w:proofErr w:type="spellEnd"/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en-US"/>
        </w:rPr>
        <w:t xml:space="preserve"> Vocabulary- – Part 151: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uk-UA"/>
        </w:rPr>
        <w:t xml:space="preserve"> </w:t>
      </w:r>
      <w:proofErr w:type="spellStart"/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en-US"/>
        </w:rPr>
        <w:t>Tlectrical</w:t>
      </w:r>
      <w:proofErr w:type="spellEnd"/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en-US"/>
        </w:rPr>
        <w:t xml:space="preserve"> and magnetic devices</w:t>
      </w:r>
    </w:p>
    <w:p w:rsidR="00F910E4" w:rsidRPr="00125DC7" w:rsidRDefault="00F910E4" w:rsidP="00F910E4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6D3C">
        <w:rPr>
          <w:sz w:val="28"/>
          <w:szCs w:val="28"/>
          <w:lang w:val="uk-UA"/>
        </w:rPr>
        <w:t>ДСТУ EN 60529:2014</w:t>
      </w:r>
      <w:r w:rsidRPr="00125DC7">
        <w:rPr>
          <w:sz w:val="28"/>
          <w:szCs w:val="28"/>
          <w:lang w:val="uk-UA"/>
        </w:rPr>
        <w:t xml:space="preserve">, </w:t>
      </w:r>
      <w:r w:rsidRPr="00851DAA">
        <w:rPr>
          <w:i/>
          <w:sz w:val="28"/>
          <w:szCs w:val="28"/>
          <w:lang w:val="uk-UA"/>
        </w:rPr>
        <w:t>Ступені захисту, що забезпечують кожухи (Код ІР)</w:t>
      </w:r>
      <w:r>
        <w:rPr>
          <w:i/>
          <w:sz w:val="28"/>
          <w:szCs w:val="28"/>
          <w:lang w:val="uk-UA"/>
        </w:rPr>
        <w:t xml:space="preserve"> (</w:t>
      </w:r>
      <w:r w:rsidRPr="00846D3C">
        <w:rPr>
          <w:i/>
          <w:sz w:val="28"/>
          <w:szCs w:val="28"/>
          <w:lang w:val="uk-UA"/>
        </w:rPr>
        <w:t>EN 60529:1991,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IDT</w:t>
      </w:r>
      <w:r w:rsidRPr="00846D3C">
        <w:rPr>
          <w:i/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EN 60529:1991/A1:2000</w:t>
      </w:r>
      <w:r w:rsidRPr="00846D3C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IDT</w:t>
      </w:r>
      <w:r w:rsidRPr="00846D3C">
        <w:rPr>
          <w:i/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EN 60529:1991/A2:2013</w:t>
      </w:r>
      <w:r w:rsidRPr="00846D3C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IDT</w:t>
      </w:r>
      <w:r w:rsidRPr="00846D3C">
        <w:rPr>
          <w:i/>
          <w:sz w:val="28"/>
          <w:szCs w:val="28"/>
          <w:lang w:val="uk-UA"/>
        </w:rPr>
        <w:t>; EN 60529:1991/AC:1993,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IDT</w:t>
      </w:r>
      <w:r w:rsidRPr="00846D3C">
        <w:rPr>
          <w:i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>)</w:t>
      </w:r>
    </w:p>
    <w:p w:rsidR="00F910E4" w:rsidRPr="00CB01F6" w:rsidRDefault="00F910E4" w:rsidP="00F910E4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27F3E">
        <w:rPr>
          <w:sz w:val="28"/>
          <w:szCs w:val="28"/>
          <w:lang w:val="uk-UA"/>
        </w:rPr>
        <w:t>ДСТУ EN 60974-1:2014</w:t>
      </w:r>
      <w:r w:rsidRPr="00125DC7">
        <w:rPr>
          <w:sz w:val="28"/>
          <w:szCs w:val="28"/>
          <w:lang w:val="uk-UA"/>
        </w:rPr>
        <w:t xml:space="preserve">, </w:t>
      </w:r>
      <w:proofErr w:type="spellStart"/>
      <w:r w:rsidRPr="00C27F3E">
        <w:rPr>
          <w:i/>
          <w:sz w:val="28"/>
          <w:szCs w:val="28"/>
          <w:lang w:val="uk-UA"/>
        </w:rPr>
        <w:t>Устатковання</w:t>
      </w:r>
      <w:proofErr w:type="spellEnd"/>
      <w:r w:rsidRPr="00C27F3E">
        <w:rPr>
          <w:i/>
          <w:sz w:val="28"/>
          <w:szCs w:val="28"/>
          <w:lang w:val="uk-UA"/>
        </w:rPr>
        <w:t xml:space="preserve"> для дугового зварювання. Частина 1. Джерела живлення для зварювання</w:t>
      </w:r>
      <w:r w:rsidRPr="00CB01F6">
        <w:rPr>
          <w:i/>
          <w:sz w:val="28"/>
          <w:szCs w:val="28"/>
          <w:lang w:val="uk-UA"/>
        </w:rPr>
        <w:t xml:space="preserve"> (</w:t>
      </w:r>
      <w:r w:rsidRPr="00C27F3E">
        <w:rPr>
          <w:i/>
          <w:sz w:val="28"/>
          <w:szCs w:val="28"/>
        </w:rPr>
        <w:t>EN</w:t>
      </w:r>
      <w:r w:rsidRPr="00CB01F6">
        <w:rPr>
          <w:i/>
          <w:sz w:val="28"/>
          <w:szCs w:val="28"/>
          <w:lang w:val="uk-UA"/>
        </w:rPr>
        <w:t xml:space="preserve"> 60974-1:2012, </w:t>
      </w:r>
      <w:r>
        <w:rPr>
          <w:i/>
          <w:sz w:val="28"/>
          <w:szCs w:val="28"/>
        </w:rPr>
        <w:t>IDT</w:t>
      </w:r>
      <w:r w:rsidRPr="00CB01F6">
        <w:rPr>
          <w:i/>
          <w:sz w:val="28"/>
          <w:szCs w:val="28"/>
          <w:lang w:val="uk-UA"/>
        </w:rPr>
        <w:t>)</w:t>
      </w:r>
    </w:p>
    <w:p w:rsidR="00F910E4" w:rsidRPr="00310CAD" w:rsidRDefault="00F910E4" w:rsidP="00F91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</w:rPr>
      </w:pPr>
    </w:p>
    <w:p w:rsidR="00F910E4" w:rsidRPr="00310CAD" w:rsidRDefault="00F910E4" w:rsidP="00F91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</w:rPr>
      </w:pPr>
    </w:p>
    <w:p w:rsidR="00F910E4" w:rsidRDefault="00F910E4" w:rsidP="00F91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F910E4" w:rsidRDefault="00F910E4" w:rsidP="00F91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F910E4" w:rsidRDefault="00F910E4" w:rsidP="00F91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F910E4" w:rsidRDefault="00F910E4" w:rsidP="00F91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F910E4" w:rsidRDefault="00F910E4" w:rsidP="00F91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F910E4" w:rsidRPr="00822F65" w:rsidRDefault="00F910E4" w:rsidP="00F910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F910E4" w:rsidRPr="00125DC7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25DC7">
        <w:rPr>
          <w:rFonts w:ascii="Arial" w:hAnsi="Arial" w:cs="Arial"/>
          <w:sz w:val="28"/>
          <w:szCs w:val="28"/>
          <w:lang w:val="uk-UA"/>
        </w:rPr>
        <w:t xml:space="preserve">Голова ТК 44 </w:t>
      </w:r>
      <w:r w:rsidRPr="00125DC7">
        <w:rPr>
          <w:rFonts w:ascii="Arial" w:hAnsi="Arial" w:cs="Arial"/>
          <w:sz w:val="28"/>
          <w:szCs w:val="28"/>
          <w:lang w:val="uk-UA"/>
        </w:rPr>
        <w:br/>
        <w:t>«Зварювання та споріднені процеси»</w:t>
      </w:r>
      <w:r w:rsidRPr="00125DC7">
        <w:rPr>
          <w:rFonts w:ascii="Arial" w:hAnsi="Arial" w:cs="Arial"/>
          <w:sz w:val="28"/>
          <w:szCs w:val="28"/>
          <w:lang w:val="uk-UA"/>
        </w:rPr>
        <w:tab/>
      </w:r>
      <w:r w:rsidRPr="00125DC7">
        <w:rPr>
          <w:rFonts w:ascii="Arial" w:hAnsi="Arial" w:cs="Arial"/>
          <w:sz w:val="28"/>
          <w:szCs w:val="28"/>
          <w:lang w:val="uk-UA"/>
        </w:rPr>
        <w:tab/>
      </w:r>
      <w:r w:rsidRPr="00125DC7">
        <w:rPr>
          <w:rFonts w:ascii="Arial" w:hAnsi="Arial" w:cs="Arial"/>
          <w:sz w:val="28"/>
          <w:szCs w:val="28"/>
          <w:lang w:val="uk-UA"/>
        </w:rPr>
        <w:tab/>
      </w:r>
      <w:r w:rsidRPr="00125DC7">
        <w:rPr>
          <w:rFonts w:ascii="Arial" w:hAnsi="Arial" w:cs="Arial"/>
          <w:sz w:val="28"/>
          <w:szCs w:val="28"/>
          <w:lang w:val="uk-UA"/>
        </w:rPr>
        <w:tab/>
      </w:r>
      <w:r w:rsidRPr="00125DC7">
        <w:rPr>
          <w:rFonts w:ascii="Arial" w:hAnsi="Arial" w:cs="Arial"/>
          <w:sz w:val="28"/>
          <w:szCs w:val="28"/>
          <w:lang w:val="uk-UA"/>
        </w:rPr>
        <w:tab/>
        <w:t xml:space="preserve">Л.М. </w:t>
      </w:r>
      <w:proofErr w:type="spellStart"/>
      <w:r w:rsidRPr="00125DC7">
        <w:rPr>
          <w:rFonts w:ascii="Arial" w:hAnsi="Arial" w:cs="Arial"/>
          <w:sz w:val="28"/>
          <w:szCs w:val="28"/>
          <w:lang w:val="uk-UA"/>
        </w:rPr>
        <w:t>Лобанов</w:t>
      </w:r>
      <w:proofErr w:type="spellEnd"/>
    </w:p>
    <w:p w:rsidR="00F910E4" w:rsidRPr="00125DC7" w:rsidRDefault="00F910E4" w:rsidP="00F910E4">
      <w:pPr>
        <w:spacing w:after="0" w:line="360" w:lineRule="auto"/>
        <w:ind w:firstLine="709"/>
        <w:rPr>
          <w:rFonts w:ascii="Arial" w:hAnsi="Arial" w:cs="Arial"/>
          <w:spacing w:val="5"/>
          <w:sz w:val="28"/>
          <w:szCs w:val="28"/>
          <w:lang w:val="uk-UA"/>
        </w:rPr>
      </w:pPr>
      <w:r w:rsidRPr="00125DC7">
        <w:rPr>
          <w:rFonts w:ascii="Arial" w:hAnsi="Arial" w:cs="Arial"/>
          <w:spacing w:val="5"/>
          <w:sz w:val="28"/>
          <w:szCs w:val="28"/>
          <w:lang w:val="uk-UA"/>
        </w:rPr>
        <w:br w:type="page"/>
      </w:r>
    </w:p>
    <w:p w:rsidR="00F910E4" w:rsidRPr="00125DC7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Pr="00125DC7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Pr="00125DC7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Pr="00125DC7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Pr="00125DC7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Pr="00125DC7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Pr="00125DC7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Pr="00125DC7" w:rsidRDefault="00F910E4" w:rsidP="00F910E4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F910E4" w:rsidRPr="00125DC7" w:rsidRDefault="00F910E4" w:rsidP="00F910E4">
      <w:pPr>
        <w:pStyle w:val="24"/>
        <w:pBdr>
          <w:top w:val="single" w:sz="4" w:space="1" w:color="auto"/>
          <w:bottom w:val="single" w:sz="4" w:space="1" w:color="auto"/>
        </w:pBdr>
        <w:spacing w:after="0" w:line="360" w:lineRule="auto"/>
        <w:ind w:firstLine="709"/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uk-UA"/>
        </w:rPr>
      </w:pPr>
      <w:r w:rsidRPr="00125DC7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uk-UA"/>
        </w:rPr>
        <w:t>Код УКНД 25.160.10</w:t>
      </w:r>
    </w:p>
    <w:p w:rsidR="009E7A94" w:rsidRPr="00F910E4" w:rsidRDefault="00F910E4" w:rsidP="00F910E4">
      <w:pPr>
        <w:pBdr>
          <w:top w:val="single" w:sz="4" w:space="1" w:color="auto"/>
          <w:bottom w:val="single" w:sz="4" w:space="1" w:color="auto"/>
        </w:pBdr>
        <w:spacing w:after="0" w:line="360" w:lineRule="auto"/>
        <w:ind w:firstLine="709"/>
        <w:jc w:val="both"/>
        <w:rPr>
          <w:rFonts w:ascii="Arial" w:hAnsi="Arial" w:cs="Arial"/>
          <w:caps/>
          <w:sz w:val="28"/>
          <w:szCs w:val="28"/>
          <w:lang w:val="uk-UA"/>
        </w:rPr>
      </w:pPr>
      <w:r w:rsidRPr="00125DC7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 xml:space="preserve">Ключові слова: </w:t>
      </w:r>
      <w:r w:rsidRPr="00125DC7">
        <w:rPr>
          <w:rFonts w:ascii="Arial" w:hAnsi="Arial" w:cs="Arial"/>
          <w:bCs/>
          <w:sz w:val="28"/>
          <w:szCs w:val="28"/>
          <w:lang w:val="uk-UA"/>
        </w:rPr>
        <w:t>дугове зварювання,</w:t>
      </w:r>
      <w:r w:rsidRPr="00895D0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електродотримач, електрод, обладнання, вимоги до безпеки, конструкція, </w:t>
      </w:r>
      <w:r w:rsidRPr="00125DC7">
        <w:rPr>
          <w:rFonts w:ascii="Arial" w:hAnsi="Arial" w:cs="Arial"/>
          <w:bCs/>
          <w:sz w:val="28"/>
          <w:szCs w:val="28"/>
          <w:lang w:val="uk-UA"/>
        </w:rPr>
        <w:t xml:space="preserve">методики випробування, </w:t>
      </w:r>
      <w:r w:rsidRPr="00862184">
        <w:rPr>
          <w:rFonts w:ascii="Arial" w:hAnsi="Arial" w:cs="Arial"/>
          <w:bCs/>
          <w:sz w:val="28"/>
          <w:szCs w:val="28"/>
          <w:lang w:val="uk-UA"/>
        </w:rPr>
        <w:t>маркування.</w:t>
      </w:r>
    </w:p>
    <w:sectPr w:rsidR="009E7A94" w:rsidRPr="00F910E4" w:rsidSect="009E7A94">
      <w:headerReference w:type="even" r:id="rId16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A0" w:rsidRDefault="00A477A0">
      <w:pPr>
        <w:spacing w:after="0" w:line="240" w:lineRule="auto"/>
      </w:pPr>
      <w:r>
        <w:separator/>
      </w:r>
    </w:p>
  </w:endnote>
  <w:endnote w:type="continuationSeparator" w:id="0">
    <w:p w:rsidR="00A477A0" w:rsidRDefault="00A4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601316"/>
      <w:docPartObj>
        <w:docPartGallery w:val="Page Numbers (Bottom of Page)"/>
        <w:docPartUnique/>
      </w:docPartObj>
    </w:sdtPr>
    <w:sdtEndPr/>
    <w:sdtContent>
      <w:p w:rsidR="00A477A0" w:rsidRDefault="00A477A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701" w:rsidRPr="00331701">
          <w:rPr>
            <w:noProof/>
            <w:lang w:val="ru-RU"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028559"/>
      <w:docPartObj>
        <w:docPartGallery w:val="Page Numbers (Bottom of Page)"/>
        <w:docPartUnique/>
      </w:docPartObj>
    </w:sdtPr>
    <w:sdtEndPr/>
    <w:sdtContent>
      <w:p w:rsidR="00A477A0" w:rsidRDefault="00A477A0" w:rsidP="007245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701" w:rsidRPr="00331701">
          <w:rPr>
            <w:noProof/>
            <w:lang w:val="ru-RU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A0" w:rsidRDefault="00A477A0">
      <w:pPr>
        <w:spacing w:after="0" w:line="240" w:lineRule="auto"/>
      </w:pPr>
      <w:r>
        <w:separator/>
      </w:r>
    </w:p>
  </w:footnote>
  <w:footnote w:type="continuationSeparator" w:id="0">
    <w:p w:rsidR="00A477A0" w:rsidRDefault="00A4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A0" w:rsidRPr="00854A43" w:rsidRDefault="00A477A0" w:rsidP="00724553">
    <w:pPr>
      <w:pStyle w:val="aa"/>
      <w:spacing w:line="360" w:lineRule="auto"/>
      <w:ind w:firstLine="709"/>
      <w:rPr>
        <w:rFonts w:ascii="Arial" w:hAnsi="Arial" w:cs="Arial"/>
        <w:sz w:val="24"/>
      </w:rPr>
    </w:pPr>
    <w:r>
      <w:rPr>
        <w:rFonts w:ascii="Arial" w:hAnsi="Arial" w:cs="Arial"/>
        <w:sz w:val="28"/>
      </w:rPr>
      <w:t>ДСТУ EN 60974-11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A0" w:rsidRPr="00854A43" w:rsidRDefault="00A477A0" w:rsidP="00724553">
    <w:pPr>
      <w:pStyle w:val="aa"/>
      <w:spacing w:line="360" w:lineRule="auto"/>
      <w:ind w:firstLine="709"/>
      <w:jc w:val="right"/>
      <w:rPr>
        <w:rFonts w:ascii="Arial" w:hAnsi="Arial" w:cs="Arial"/>
        <w:sz w:val="24"/>
      </w:rPr>
    </w:pPr>
    <w:r>
      <w:rPr>
        <w:rFonts w:ascii="Arial" w:hAnsi="Arial" w:cs="Arial"/>
        <w:sz w:val="28"/>
      </w:rPr>
      <w:t>ДСТУ EN 60974-11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7A0" w:rsidRDefault="00A477A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205"/>
    <w:multiLevelType w:val="multilevel"/>
    <w:tmpl w:val="4496A4CC"/>
    <w:lvl w:ilvl="0">
      <w:start w:val="10"/>
      <w:numFmt w:val="decimal"/>
      <w:lvlText w:val="%1"/>
      <w:lvlJc w:val="left"/>
      <w:pPr>
        <w:ind w:left="548" w:hanging="43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42" w:hanging="625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836" w:hanging="625"/>
      </w:pPr>
      <w:rPr>
        <w:rFonts w:hint="default"/>
      </w:rPr>
    </w:lvl>
    <w:lvl w:ilvl="3">
      <w:numFmt w:val="bullet"/>
      <w:lvlText w:val="•"/>
      <w:lvlJc w:val="left"/>
      <w:pPr>
        <w:ind w:left="2932" w:hanging="625"/>
      </w:pPr>
      <w:rPr>
        <w:rFonts w:hint="default"/>
      </w:rPr>
    </w:lvl>
    <w:lvl w:ilvl="4">
      <w:numFmt w:val="bullet"/>
      <w:lvlText w:val="•"/>
      <w:lvlJc w:val="left"/>
      <w:pPr>
        <w:ind w:left="4028" w:hanging="625"/>
      </w:pPr>
      <w:rPr>
        <w:rFonts w:hint="default"/>
      </w:rPr>
    </w:lvl>
    <w:lvl w:ilvl="5">
      <w:numFmt w:val="bullet"/>
      <w:lvlText w:val="•"/>
      <w:lvlJc w:val="left"/>
      <w:pPr>
        <w:ind w:left="5124" w:hanging="625"/>
      </w:pPr>
      <w:rPr>
        <w:rFonts w:hint="default"/>
      </w:rPr>
    </w:lvl>
    <w:lvl w:ilvl="6">
      <w:numFmt w:val="bullet"/>
      <w:lvlText w:val="•"/>
      <w:lvlJc w:val="left"/>
      <w:pPr>
        <w:ind w:left="6220" w:hanging="625"/>
      </w:pPr>
      <w:rPr>
        <w:rFonts w:hint="default"/>
      </w:rPr>
    </w:lvl>
    <w:lvl w:ilvl="7">
      <w:numFmt w:val="bullet"/>
      <w:lvlText w:val="•"/>
      <w:lvlJc w:val="left"/>
      <w:pPr>
        <w:ind w:left="7316" w:hanging="625"/>
      </w:pPr>
      <w:rPr>
        <w:rFonts w:hint="default"/>
      </w:rPr>
    </w:lvl>
    <w:lvl w:ilvl="8">
      <w:numFmt w:val="bullet"/>
      <w:lvlText w:val="•"/>
      <w:lvlJc w:val="left"/>
      <w:pPr>
        <w:ind w:left="8412" w:hanging="625"/>
      </w:pPr>
      <w:rPr>
        <w:rFonts w:hint="default"/>
      </w:rPr>
    </w:lvl>
  </w:abstractNum>
  <w:abstractNum w:abstractNumId="1" w15:restartNumberingAfterBreak="0">
    <w:nsid w:val="048928A9"/>
    <w:multiLevelType w:val="hybridMultilevel"/>
    <w:tmpl w:val="082E414C"/>
    <w:lvl w:ilvl="0" w:tplc="78A61CE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047EE"/>
    <w:multiLevelType w:val="hybridMultilevel"/>
    <w:tmpl w:val="70E8E786"/>
    <w:lvl w:ilvl="0" w:tplc="AD7AA680">
      <w:start w:val="1"/>
      <w:numFmt w:val="lowerLetter"/>
      <w:lvlText w:val="%1)"/>
      <w:lvlJc w:val="left"/>
      <w:pPr>
        <w:ind w:left="478" w:hanging="361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1152CFFC">
      <w:numFmt w:val="bullet"/>
      <w:lvlText w:val="•"/>
      <w:lvlJc w:val="left"/>
      <w:pPr>
        <w:ind w:left="1362" w:hanging="361"/>
      </w:pPr>
      <w:rPr>
        <w:rFonts w:hint="default"/>
      </w:rPr>
    </w:lvl>
    <w:lvl w:ilvl="2" w:tplc="77EACEB8">
      <w:numFmt w:val="bullet"/>
      <w:lvlText w:val="•"/>
      <w:lvlJc w:val="left"/>
      <w:pPr>
        <w:ind w:left="2244" w:hanging="361"/>
      </w:pPr>
      <w:rPr>
        <w:rFonts w:hint="default"/>
      </w:rPr>
    </w:lvl>
    <w:lvl w:ilvl="3" w:tplc="13FAD6AA">
      <w:numFmt w:val="bullet"/>
      <w:lvlText w:val="•"/>
      <w:lvlJc w:val="left"/>
      <w:pPr>
        <w:ind w:left="3127" w:hanging="361"/>
      </w:pPr>
      <w:rPr>
        <w:rFonts w:hint="default"/>
      </w:rPr>
    </w:lvl>
    <w:lvl w:ilvl="4" w:tplc="D3A01BEE">
      <w:numFmt w:val="bullet"/>
      <w:lvlText w:val="•"/>
      <w:lvlJc w:val="left"/>
      <w:pPr>
        <w:ind w:left="4009" w:hanging="361"/>
      </w:pPr>
      <w:rPr>
        <w:rFonts w:hint="default"/>
      </w:rPr>
    </w:lvl>
    <w:lvl w:ilvl="5" w:tplc="DFAEC92A">
      <w:numFmt w:val="bullet"/>
      <w:lvlText w:val="•"/>
      <w:lvlJc w:val="left"/>
      <w:pPr>
        <w:ind w:left="4892" w:hanging="361"/>
      </w:pPr>
      <w:rPr>
        <w:rFonts w:hint="default"/>
      </w:rPr>
    </w:lvl>
    <w:lvl w:ilvl="6" w:tplc="FB463710">
      <w:numFmt w:val="bullet"/>
      <w:lvlText w:val="•"/>
      <w:lvlJc w:val="left"/>
      <w:pPr>
        <w:ind w:left="5774" w:hanging="361"/>
      </w:pPr>
      <w:rPr>
        <w:rFonts w:hint="default"/>
      </w:rPr>
    </w:lvl>
    <w:lvl w:ilvl="7" w:tplc="DF2058A8">
      <w:numFmt w:val="bullet"/>
      <w:lvlText w:val="•"/>
      <w:lvlJc w:val="left"/>
      <w:pPr>
        <w:ind w:left="6657" w:hanging="361"/>
      </w:pPr>
      <w:rPr>
        <w:rFonts w:hint="default"/>
      </w:rPr>
    </w:lvl>
    <w:lvl w:ilvl="8" w:tplc="9C585766">
      <w:numFmt w:val="bullet"/>
      <w:lvlText w:val="•"/>
      <w:lvlJc w:val="left"/>
      <w:pPr>
        <w:ind w:left="7539" w:hanging="361"/>
      </w:pPr>
      <w:rPr>
        <w:rFonts w:hint="default"/>
      </w:rPr>
    </w:lvl>
  </w:abstractNum>
  <w:abstractNum w:abstractNumId="3" w15:restartNumberingAfterBreak="0">
    <w:nsid w:val="2A84391D"/>
    <w:multiLevelType w:val="hybridMultilevel"/>
    <w:tmpl w:val="94DAEB98"/>
    <w:lvl w:ilvl="0" w:tplc="D7C07CE8">
      <w:start w:val="1"/>
      <w:numFmt w:val="lowerLetter"/>
      <w:lvlText w:val="%1)"/>
      <w:lvlJc w:val="left"/>
      <w:pPr>
        <w:ind w:left="478" w:hanging="361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4EB276DE">
      <w:numFmt w:val="bullet"/>
      <w:lvlText w:val="•"/>
      <w:lvlJc w:val="left"/>
      <w:pPr>
        <w:ind w:left="1362" w:hanging="361"/>
      </w:pPr>
      <w:rPr>
        <w:rFonts w:hint="default"/>
      </w:rPr>
    </w:lvl>
    <w:lvl w:ilvl="2" w:tplc="C464A9E8">
      <w:numFmt w:val="bullet"/>
      <w:lvlText w:val="•"/>
      <w:lvlJc w:val="left"/>
      <w:pPr>
        <w:ind w:left="2244" w:hanging="361"/>
      </w:pPr>
      <w:rPr>
        <w:rFonts w:hint="default"/>
      </w:rPr>
    </w:lvl>
    <w:lvl w:ilvl="3" w:tplc="B25845C6">
      <w:numFmt w:val="bullet"/>
      <w:lvlText w:val="•"/>
      <w:lvlJc w:val="left"/>
      <w:pPr>
        <w:ind w:left="3127" w:hanging="361"/>
      </w:pPr>
      <w:rPr>
        <w:rFonts w:hint="default"/>
      </w:rPr>
    </w:lvl>
    <w:lvl w:ilvl="4" w:tplc="1E086464">
      <w:numFmt w:val="bullet"/>
      <w:lvlText w:val="•"/>
      <w:lvlJc w:val="left"/>
      <w:pPr>
        <w:ind w:left="4009" w:hanging="361"/>
      </w:pPr>
      <w:rPr>
        <w:rFonts w:hint="default"/>
      </w:rPr>
    </w:lvl>
    <w:lvl w:ilvl="5" w:tplc="AD0EA09A">
      <w:numFmt w:val="bullet"/>
      <w:lvlText w:val="•"/>
      <w:lvlJc w:val="left"/>
      <w:pPr>
        <w:ind w:left="4892" w:hanging="361"/>
      </w:pPr>
      <w:rPr>
        <w:rFonts w:hint="default"/>
      </w:rPr>
    </w:lvl>
    <w:lvl w:ilvl="6" w:tplc="E37E145C">
      <w:numFmt w:val="bullet"/>
      <w:lvlText w:val="•"/>
      <w:lvlJc w:val="left"/>
      <w:pPr>
        <w:ind w:left="5774" w:hanging="361"/>
      </w:pPr>
      <w:rPr>
        <w:rFonts w:hint="default"/>
      </w:rPr>
    </w:lvl>
    <w:lvl w:ilvl="7" w:tplc="7E0AE0A6">
      <w:numFmt w:val="bullet"/>
      <w:lvlText w:val="•"/>
      <w:lvlJc w:val="left"/>
      <w:pPr>
        <w:ind w:left="6657" w:hanging="361"/>
      </w:pPr>
      <w:rPr>
        <w:rFonts w:hint="default"/>
      </w:rPr>
    </w:lvl>
    <w:lvl w:ilvl="8" w:tplc="CDB062E0">
      <w:numFmt w:val="bullet"/>
      <w:lvlText w:val="•"/>
      <w:lvlJc w:val="left"/>
      <w:pPr>
        <w:ind w:left="7539" w:hanging="361"/>
      </w:pPr>
      <w:rPr>
        <w:rFonts w:hint="default"/>
      </w:rPr>
    </w:lvl>
  </w:abstractNum>
  <w:abstractNum w:abstractNumId="4" w15:restartNumberingAfterBreak="0">
    <w:nsid w:val="2D7F2558"/>
    <w:multiLevelType w:val="hybridMultilevel"/>
    <w:tmpl w:val="B3706114"/>
    <w:lvl w:ilvl="0" w:tplc="94424546">
      <w:start w:val="1"/>
      <w:numFmt w:val="lowerLetter"/>
      <w:lvlText w:val="%1)"/>
      <w:lvlJc w:val="left"/>
      <w:pPr>
        <w:ind w:left="459" w:hanging="361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DB72217E">
      <w:numFmt w:val="bullet"/>
      <w:lvlText w:val="•"/>
      <w:lvlJc w:val="left"/>
      <w:pPr>
        <w:ind w:left="1474" w:hanging="361"/>
      </w:pPr>
      <w:rPr>
        <w:rFonts w:hint="default"/>
      </w:rPr>
    </w:lvl>
    <w:lvl w:ilvl="2" w:tplc="52028BC4">
      <w:numFmt w:val="bullet"/>
      <w:lvlText w:val="•"/>
      <w:lvlJc w:val="left"/>
      <w:pPr>
        <w:ind w:left="2488" w:hanging="361"/>
      </w:pPr>
      <w:rPr>
        <w:rFonts w:hint="default"/>
      </w:rPr>
    </w:lvl>
    <w:lvl w:ilvl="3" w:tplc="639A6DFA">
      <w:numFmt w:val="bullet"/>
      <w:lvlText w:val="•"/>
      <w:lvlJc w:val="left"/>
      <w:pPr>
        <w:ind w:left="3503" w:hanging="361"/>
      </w:pPr>
      <w:rPr>
        <w:rFonts w:hint="default"/>
      </w:rPr>
    </w:lvl>
    <w:lvl w:ilvl="4" w:tplc="A5C889CC">
      <w:numFmt w:val="bullet"/>
      <w:lvlText w:val="•"/>
      <w:lvlJc w:val="left"/>
      <w:pPr>
        <w:ind w:left="4517" w:hanging="361"/>
      </w:pPr>
      <w:rPr>
        <w:rFonts w:hint="default"/>
      </w:rPr>
    </w:lvl>
    <w:lvl w:ilvl="5" w:tplc="016C0A62">
      <w:numFmt w:val="bullet"/>
      <w:lvlText w:val="•"/>
      <w:lvlJc w:val="left"/>
      <w:pPr>
        <w:ind w:left="5532" w:hanging="361"/>
      </w:pPr>
      <w:rPr>
        <w:rFonts w:hint="default"/>
      </w:rPr>
    </w:lvl>
    <w:lvl w:ilvl="6" w:tplc="C5F8743E">
      <w:numFmt w:val="bullet"/>
      <w:lvlText w:val="•"/>
      <w:lvlJc w:val="left"/>
      <w:pPr>
        <w:ind w:left="6546" w:hanging="361"/>
      </w:pPr>
      <w:rPr>
        <w:rFonts w:hint="default"/>
      </w:rPr>
    </w:lvl>
    <w:lvl w:ilvl="7" w:tplc="069A7D84">
      <w:numFmt w:val="bullet"/>
      <w:lvlText w:val="•"/>
      <w:lvlJc w:val="left"/>
      <w:pPr>
        <w:ind w:left="7561" w:hanging="361"/>
      </w:pPr>
      <w:rPr>
        <w:rFonts w:hint="default"/>
      </w:rPr>
    </w:lvl>
    <w:lvl w:ilvl="8" w:tplc="8FE8304A">
      <w:numFmt w:val="bullet"/>
      <w:lvlText w:val="•"/>
      <w:lvlJc w:val="left"/>
      <w:pPr>
        <w:ind w:left="8575" w:hanging="361"/>
      </w:pPr>
      <w:rPr>
        <w:rFonts w:hint="default"/>
      </w:rPr>
    </w:lvl>
  </w:abstractNum>
  <w:abstractNum w:abstractNumId="5" w15:restartNumberingAfterBreak="0">
    <w:nsid w:val="39F8165D"/>
    <w:multiLevelType w:val="hybridMultilevel"/>
    <w:tmpl w:val="5AF018CA"/>
    <w:lvl w:ilvl="0" w:tplc="54E07E32">
      <w:start w:val="1"/>
      <w:numFmt w:val="lowerLetter"/>
      <w:lvlText w:val="%1)"/>
      <w:lvlJc w:val="left"/>
      <w:pPr>
        <w:ind w:left="459" w:hanging="341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B902FE00">
      <w:numFmt w:val="bullet"/>
      <w:lvlText w:val="•"/>
      <w:lvlJc w:val="left"/>
      <w:pPr>
        <w:ind w:left="800" w:hanging="341"/>
      </w:pPr>
      <w:rPr>
        <w:rFonts w:hint="default"/>
      </w:rPr>
    </w:lvl>
    <w:lvl w:ilvl="2" w:tplc="F438BCB2">
      <w:numFmt w:val="bullet"/>
      <w:lvlText w:val="•"/>
      <w:lvlJc w:val="left"/>
      <w:pPr>
        <w:ind w:left="1744" w:hanging="341"/>
      </w:pPr>
      <w:rPr>
        <w:rFonts w:hint="default"/>
      </w:rPr>
    </w:lvl>
    <w:lvl w:ilvl="3" w:tplc="95F20AD8">
      <w:numFmt w:val="bullet"/>
      <w:lvlText w:val="•"/>
      <w:lvlJc w:val="left"/>
      <w:pPr>
        <w:ind w:left="2689" w:hanging="341"/>
      </w:pPr>
      <w:rPr>
        <w:rFonts w:hint="default"/>
      </w:rPr>
    </w:lvl>
    <w:lvl w:ilvl="4" w:tplc="66AC57FA">
      <w:numFmt w:val="bullet"/>
      <w:lvlText w:val="•"/>
      <w:lvlJc w:val="left"/>
      <w:pPr>
        <w:ind w:left="3634" w:hanging="341"/>
      </w:pPr>
      <w:rPr>
        <w:rFonts w:hint="default"/>
      </w:rPr>
    </w:lvl>
    <w:lvl w:ilvl="5" w:tplc="680AE1E6">
      <w:numFmt w:val="bullet"/>
      <w:lvlText w:val="•"/>
      <w:lvlJc w:val="left"/>
      <w:pPr>
        <w:ind w:left="4579" w:hanging="341"/>
      </w:pPr>
      <w:rPr>
        <w:rFonts w:hint="default"/>
      </w:rPr>
    </w:lvl>
    <w:lvl w:ilvl="6" w:tplc="BAA62B02">
      <w:numFmt w:val="bullet"/>
      <w:lvlText w:val="•"/>
      <w:lvlJc w:val="left"/>
      <w:pPr>
        <w:ind w:left="5524" w:hanging="341"/>
      </w:pPr>
      <w:rPr>
        <w:rFonts w:hint="default"/>
      </w:rPr>
    </w:lvl>
    <w:lvl w:ilvl="7" w:tplc="31E0AA94">
      <w:numFmt w:val="bullet"/>
      <w:lvlText w:val="•"/>
      <w:lvlJc w:val="left"/>
      <w:pPr>
        <w:ind w:left="6469" w:hanging="341"/>
      </w:pPr>
      <w:rPr>
        <w:rFonts w:hint="default"/>
      </w:rPr>
    </w:lvl>
    <w:lvl w:ilvl="8" w:tplc="76203D0E">
      <w:numFmt w:val="bullet"/>
      <w:lvlText w:val="•"/>
      <w:lvlJc w:val="left"/>
      <w:pPr>
        <w:ind w:left="7414" w:hanging="341"/>
      </w:pPr>
      <w:rPr>
        <w:rFonts w:hint="default"/>
      </w:rPr>
    </w:lvl>
  </w:abstractNum>
  <w:abstractNum w:abstractNumId="6" w15:restartNumberingAfterBreak="0">
    <w:nsid w:val="4E7C2DB1"/>
    <w:multiLevelType w:val="hybridMultilevel"/>
    <w:tmpl w:val="E354C6DE"/>
    <w:lvl w:ilvl="0" w:tplc="59A23878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B4A73"/>
    <w:multiLevelType w:val="hybridMultilevel"/>
    <w:tmpl w:val="CFCA047E"/>
    <w:lvl w:ilvl="0" w:tplc="B4F260EC">
      <w:start w:val="1"/>
      <w:numFmt w:val="lowerLetter"/>
      <w:lvlText w:val="%1)"/>
      <w:lvlJc w:val="left"/>
      <w:pPr>
        <w:ind w:left="478" w:hanging="361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D2A0CA3A">
      <w:numFmt w:val="bullet"/>
      <w:lvlText w:val="•"/>
      <w:lvlJc w:val="left"/>
      <w:pPr>
        <w:ind w:left="1492" w:hanging="361"/>
      </w:pPr>
      <w:rPr>
        <w:rFonts w:hint="default"/>
      </w:rPr>
    </w:lvl>
    <w:lvl w:ilvl="2" w:tplc="877647C6">
      <w:numFmt w:val="bullet"/>
      <w:lvlText w:val="•"/>
      <w:lvlJc w:val="left"/>
      <w:pPr>
        <w:ind w:left="2504" w:hanging="361"/>
      </w:pPr>
      <w:rPr>
        <w:rFonts w:hint="default"/>
      </w:rPr>
    </w:lvl>
    <w:lvl w:ilvl="3" w:tplc="D5744EF2">
      <w:numFmt w:val="bullet"/>
      <w:lvlText w:val="•"/>
      <w:lvlJc w:val="left"/>
      <w:pPr>
        <w:ind w:left="3517" w:hanging="361"/>
      </w:pPr>
      <w:rPr>
        <w:rFonts w:hint="default"/>
      </w:rPr>
    </w:lvl>
    <w:lvl w:ilvl="4" w:tplc="ED8E0272">
      <w:numFmt w:val="bullet"/>
      <w:lvlText w:val="•"/>
      <w:lvlJc w:val="left"/>
      <w:pPr>
        <w:ind w:left="4529" w:hanging="361"/>
      </w:pPr>
      <w:rPr>
        <w:rFonts w:hint="default"/>
      </w:rPr>
    </w:lvl>
    <w:lvl w:ilvl="5" w:tplc="4E6E3D50">
      <w:numFmt w:val="bullet"/>
      <w:lvlText w:val="•"/>
      <w:lvlJc w:val="left"/>
      <w:pPr>
        <w:ind w:left="5542" w:hanging="361"/>
      </w:pPr>
      <w:rPr>
        <w:rFonts w:hint="default"/>
      </w:rPr>
    </w:lvl>
    <w:lvl w:ilvl="6" w:tplc="B844A496">
      <w:numFmt w:val="bullet"/>
      <w:lvlText w:val="•"/>
      <w:lvlJc w:val="left"/>
      <w:pPr>
        <w:ind w:left="6554" w:hanging="361"/>
      </w:pPr>
      <w:rPr>
        <w:rFonts w:hint="default"/>
      </w:rPr>
    </w:lvl>
    <w:lvl w:ilvl="7" w:tplc="9B0A6B6C">
      <w:numFmt w:val="bullet"/>
      <w:lvlText w:val="•"/>
      <w:lvlJc w:val="left"/>
      <w:pPr>
        <w:ind w:left="7567" w:hanging="361"/>
      </w:pPr>
      <w:rPr>
        <w:rFonts w:hint="default"/>
      </w:rPr>
    </w:lvl>
    <w:lvl w:ilvl="8" w:tplc="6DBC3108">
      <w:numFmt w:val="bullet"/>
      <w:lvlText w:val="•"/>
      <w:lvlJc w:val="left"/>
      <w:pPr>
        <w:ind w:left="8579" w:hanging="361"/>
      </w:pPr>
      <w:rPr>
        <w:rFonts w:hint="default"/>
      </w:rPr>
    </w:lvl>
  </w:abstractNum>
  <w:abstractNum w:abstractNumId="8" w15:restartNumberingAfterBreak="0">
    <w:nsid w:val="5D223DFB"/>
    <w:multiLevelType w:val="hybridMultilevel"/>
    <w:tmpl w:val="16E80808"/>
    <w:lvl w:ilvl="0" w:tplc="908E2EB4">
      <w:start w:val="1"/>
      <w:numFmt w:val="lowerLetter"/>
      <w:lvlText w:val="%1)"/>
      <w:lvlJc w:val="left"/>
      <w:pPr>
        <w:ind w:left="478" w:hanging="361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36C69CC2">
      <w:start w:val="1"/>
      <w:numFmt w:val="decimal"/>
      <w:lvlText w:val="%2)"/>
      <w:lvlJc w:val="left"/>
      <w:pPr>
        <w:ind w:left="797" w:hanging="320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2" w:tplc="5B1809B2">
      <w:numFmt w:val="bullet"/>
      <w:lvlText w:val="•"/>
      <w:lvlJc w:val="left"/>
      <w:pPr>
        <w:ind w:left="820" w:hanging="320"/>
      </w:pPr>
      <w:rPr>
        <w:rFonts w:hint="default"/>
      </w:rPr>
    </w:lvl>
    <w:lvl w:ilvl="3" w:tplc="4D60E49A">
      <w:numFmt w:val="bullet"/>
      <w:lvlText w:val="•"/>
      <w:lvlJc w:val="left"/>
      <w:pPr>
        <w:ind w:left="1880" w:hanging="320"/>
      </w:pPr>
      <w:rPr>
        <w:rFonts w:hint="default"/>
      </w:rPr>
    </w:lvl>
    <w:lvl w:ilvl="4" w:tplc="65FAB3B4">
      <w:numFmt w:val="bullet"/>
      <w:lvlText w:val="•"/>
      <w:lvlJc w:val="left"/>
      <w:pPr>
        <w:ind w:left="2941" w:hanging="320"/>
      </w:pPr>
      <w:rPr>
        <w:rFonts w:hint="default"/>
      </w:rPr>
    </w:lvl>
    <w:lvl w:ilvl="5" w:tplc="9BB27764">
      <w:numFmt w:val="bullet"/>
      <w:lvlText w:val="•"/>
      <w:lvlJc w:val="left"/>
      <w:pPr>
        <w:ind w:left="4001" w:hanging="320"/>
      </w:pPr>
      <w:rPr>
        <w:rFonts w:hint="default"/>
      </w:rPr>
    </w:lvl>
    <w:lvl w:ilvl="6" w:tplc="C3FAEB26">
      <w:numFmt w:val="bullet"/>
      <w:lvlText w:val="•"/>
      <w:lvlJc w:val="left"/>
      <w:pPr>
        <w:ind w:left="5062" w:hanging="320"/>
      </w:pPr>
      <w:rPr>
        <w:rFonts w:hint="default"/>
      </w:rPr>
    </w:lvl>
    <w:lvl w:ilvl="7" w:tplc="9A7E3C3A">
      <w:numFmt w:val="bullet"/>
      <w:lvlText w:val="•"/>
      <w:lvlJc w:val="left"/>
      <w:pPr>
        <w:ind w:left="6122" w:hanging="320"/>
      </w:pPr>
      <w:rPr>
        <w:rFonts w:hint="default"/>
      </w:rPr>
    </w:lvl>
    <w:lvl w:ilvl="8" w:tplc="0DD629C4">
      <w:numFmt w:val="bullet"/>
      <w:lvlText w:val="•"/>
      <w:lvlJc w:val="left"/>
      <w:pPr>
        <w:ind w:left="7183" w:hanging="320"/>
      </w:pPr>
      <w:rPr>
        <w:rFonts w:hint="default"/>
      </w:rPr>
    </w:lvl>
  </w:abstractNum>
  <w:abstractNum w:abstractNumId="9" w15:restartNumberingAfterBreak="0">
    <w:nsid w:val="5DC0582B"/>
    <w:multiLevelType w:val="hybridMultilevel"/>
    <w:tmpl w:val="7D2EDF4C"/>
    <w:lvl w:ilvl="0" w:tplc="173E249A">
      <w:start w:val="1"/>
      <w:numFmt w:val="lowerLetter"/>
      <w:lvlText w:val="%1)"/>
      <w:lvlJc w:val="left"/>
      <w:pPr>
        <w:ind w:left="478" w:hanging="360"/>
      </w:pPr>
      <w:rPr>
        <w:rFonts w:ascii="Arial" w:eastAsia="Arial" w:hAnsi="Arial" w:cs="Arial" w:hint="default"/>
        <w:spacing w:val="0"/>
        <w:w w:val="100"/>
        <w:sz w:val="20"/>
        <w:szCs w:val="20"/>
      </w:rPr>
    </w:lvl>
    <w:lvl w:ilvl="1" w:tplc="8B04A152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7390B7AE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24D45D1A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342040D2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10F03550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A434EEB8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CAE2BBE8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4104846E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0" w15:restartNumberingAfterBreak="0">
    <w:nsid w:val="68F018BD"/>
    <w:multiLevelType w:val="hybridMultilevel"/>
    <w:tmpl w:val="7158D974"/>
    <w:lvl w:ilvl="0" w:tplc="DCBCA964">
      <w:start w:val="1"/>
      <w:numFmt w:val="lowerLetter"/>
      <w:lvlText w:val="%1)"/>
      <w:lvlJc w:val="left"/>
      <w:pPr>
        <w:ind w:left="459" w:hanging="361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D1DC9828">
      <w:numFmt w:val="bullet"/>
      <w:lvlText w:val="•"/>
      <w:lvlJc w:val="left"/>
      <w:pPr>
        <w:ind w:left="1344" w:hanging="361"/>
      </w:pPr>
      <w:rPr>
        <w:rFonts w:hint="default"/>
      </w:rPr>
    </w:lvl>
    <w:lvl w:ilvl="2" w:tplc="E5C0B2D0">
      <w:numFmt w:val="bullet"/>
      <w:lvlText w:val="•"/>
      <w:lvlJc w:val="left"/>
      <w:pPr>
        <w:ind w:left="2228" w:hanging="361"/>
      </w:pPr>
      <w:rPr>
        <w:rFonts w:hint="default"/>
      </w:rPr>
    </w:lvl>
    <w:lvl w:ilvl="3" w:tplc="44BC4188"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9426EE5A">
      <w:numFmt w:val="bullet"/>
      <w:lvlText w:val="•"/>
      <w:lvlJc w:val="left"/>
      <w:pPr>
        <w:ind w:left="3997" w:hanging="361"/>
      </w:pPr>
      <w:rPr>
        <w:rFonts w:hint="default"/>
      </w:rPr>
    </w:lvl>
    <w:lvl w:ilvl="5" w:tplc="876A84F8">
      <w:numFmt w:val="bullet"/>
      <w:lvlText w:val="•"/>
      <w:lvlJc w:val="left"/>
      <w:pPr>
        <w:ind w:left="4882" w:hanging="361"/>
      </w:pPr>
      <w:rPr>
        <w:rFonts w:hint="default"/>
      </w:rPr>
    </w:lvl>
    <w:lvl w:ilvl="6" w:tplc="BF1C0CCC">
      <w:numFmt w:val="bullet"/>
      <w:lvlText w:val="•"/>
      <w:lvlJc w:val="left"/>
      <w:pPr>
        <w:ind w:left="5766" w:hanging="361"/>
      </w:pPr>
      <w:rPr>
        <w:rFonts w:hint="default"/>
      </w:rPr>
    </w:lvl>
    <w:lvl w:ilvl="7" w:tplc="4BF2E2EA">
      <w:numFmt w:val="bullet"/>
      <w:lvlText w:val="•"/>
      <w:lvlJc w:val="left"/>
      <w:pPr>
        <w:ind w:left="6651" w:hanging="361"/>
      </w:pPr>
      <w:rPr>
        <w:rFonts w:hint="default"/>
      </w:rPr>
    </w:lvl>
    <w:lvl w:ilvl="8" w:tplc="DE621466">
      <w:numFmt w:val="bullet"/>
      <w:lvlText w:val="•"/>
      <w:lvlJc w:val="left"/>
      <w:pPr>
        <w:ind w:left="7535" w:hanging="361"/>
      </w:pPr>
      <w:rPr>
        <w:rFonts w:hint="default"/>
      </w:rPr>
    </w:lvl>
  </w:abstractNum>
  <w:abstractNum w:abstractNumId="11" w15:restartNumberingAfterBreak="0">
    <w:nsid w:val="6B9803D9"/>
    <w:multiLevelType w:val="multilevel"/>
    <w:tmpl w:val="69543CEA"/>
    <w:lvl w:ilvl="0">
      <w:start w:val="1"/>
      <w:numFmt w:val="decimal"/>
      <w:lvlText w:val="%1"/>
      <w:lvlJc w:val="left"/>
      <w:pPr>
        <w:ind w:left="514" w:hanging="396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42" w:hanging="625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691" w:hanging="625"/>
      </w:pPr>
      <w:rPr>
        <w:rFonts w:hint="default"/>
      </w:rPr>
    </w:lvl>
    <w:lvl w:ilvl="3">
      <w:numFmt w:val="bullet"/>
      <w:lvlText w:val="•"/>
      <w:lvlJc w:val="left"/>
      <w:pPr>
        <w:ind w:left="2643" w:hanging="625"/>
      </w:pPr>
      <w:rPr>
        <w:rFonts w:hint="default"/>
      </w:rPr>
    </w:lvl>
    <w:lvl w:ilvl="4">
      <w:numFmt w:val="bullet"/>
      <w:lvlText w:val="•"/>
      <w:lvlJc w:val="left"/>
      <w:pPr>
        <w:ind w:left="3594" w:hanging="625"/>
      </w:pPr>
      <w:rPr>
        <w:rFonts w:hint="default"/>
      </w:rPr>
    </w:lvl>
    <w:lvl w:ilvl="5">
      <w:numFmt w:val="bullet"/>
      <w:lvlText w:val="•"/>
      <w:lvlJc w:val="left"/>
      <w:pPr>
        <w:ind w:left="4546" w:hanging="625"/>
      </w:pPr>
      <w:rPr>
        <w:rFonts w:hint="default"/>
      </w:rPr>
    </w:lvl>
    <w:lvl w:ilvl="6">
      <w:numFmt w:val="bullet"/>
      <w:lvlText w:val="•"/>
      <w:lvlJc w:val="left"/>
      <w:pPr>
        <w:ind w:left="5498" w:hanging="625"/>
      </w:pPr>
      <w:rPr>
        <w:rFonts w:hint="default"/>
      </w:rPr>
    </w:lvl>
    <w:lvl w:ilvl="7">
      <w:numFmt w:val="bullet"/>
      <w:lvlText w:val="•"/>
      <w:lvlJc w:val="left"/>
      <w:pPr>
        <w:ind w:left="6449" w:hanging="625"/>
      </w:pPr>
      <w:rPr>
        <w:rFonts w:hint="default"/>
      </w:rPr>
    </w:lvl>
    <w:lvl w:ilvl="8">
      <w:numFmt w:val="bullet"/>
      <w:lvlText w:val="•"/>
      <w:lvlJc w:val="left"/>
      <w:pPr>
        <w:ind w:left="7401" w:hanging="625"/>
      </w:pPr>
      <w:rPr>
        <w:rFonts w:hint="default"/>
      </w:rPr>
    </w:lvl>
  </w:abstractNum>
  <w:abstractNum w:abstractNumId="12" w15:restartNumberingAfterBreak="0">
    <w:nsid w:val="6E2D0181"/>
    <w:multiLevelType w:val="hybridMultilevel"/>
    <w:tmpl w:val="C1FED5E6"/>
    <w:lvl w:ilvl="0" w:tplc="90A8FF4A">
      <w:start w:val="1"/>
      <w:numFmt w:val="lowerLetter"/>
      <w:lvlText w:val="%1)"/>
      <w:lvlJc w:val="left"/>
      <w:pPr>
        <w:ind w:left="478" w:hanging="360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8696960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BCE1D52"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36105A9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F7A39CE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14DE0ADE"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56A0B638"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274C03CC"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FF82EBC4">
      <w:numFmt w:val="bullet"/>
      <w:lvlText w:val="•"/>
      <w:lvlJc w:val="left"/>
      <w:pPr>
        <w:ind w:left="7539" w:hanging="360"/>
      </w:pPr>
      <w:rPr>
        <w:rFonts w:hint="default"/>
      </w:rPr>
    </w:lvl>
  </w:abstractNum>
  <w:abstractNum w:abstractNumId="13" w15:restartNumberingAfterBreak="0">
    <w:nsid w:val="70720BDB"/>
    <w:multiLevelType w:val="hybridMultilevel"/>
    <w:tmpl w:val="F2ECD4D2"/>
    <w:lvl w:ilvl="0" w:tplc="14544E40">
      <w:numFmt w:val="bullet"/>
      <w:lvlText w:val=""/>
      <w:lvlJc w:val="left"/>
      <w:pPr>
        <w:ind w:left="45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524DB5C">
      <w:numFmt w:val="bullet"/>
      <w:lvlText w:val="•"/>
      <w:lvlJc w:val="left"/>
      <w:pPr>
        <w:ind w:left="1344" w:hanging="361"/>
      </w:pPr>
      <w:rPr>
        <w:rFonts w:hint="default"/>
      </w:rPr>
    </w:lvl>
    <w:lvl w:ilvl="2" w:tplc="D7AC6778">
      <w:numFmt w:val="bullet"/>
      <w:lvlText w:val="•"/>
      <w:lvlJc w:val="left"/>
      <w:pPr>
        <w:ind w:left="2228" w:hanging="361"/>
      </w:pPr>
      <w:rPr>
        <w:rFonts w:hint="default"/>
      </w:rPr>
    </w:lvl>
    <w:lvl w:ilvl="3" w:tplc="021C4AE8"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06DA2C84">
      <w:numFmt w:val="bullet"/>
      <w:lvlText w:val="•"/>
      <w:lvlJc w:val="left"/>
      <w:pPr>
        <w:ind w:left="3997" w:hanging="361"/>
      </w:pPr>
      <w:rPr>
        <w:rFonts w:hint="default"/>
      </w:rPr>
    </w:lvl>
    <w:lvl w:ilvl="5" w:tplc="0C7673E4">
      <w:numFmt w:val="bullet"/>
      <w:lvlText w:val="•"/>
      <w:lvlJc w:val="left"/>
      <w:pPr>
        <w:ind w:left="4882" w:hanging="361"/>
      </w:pPr>
      <w:rPr>
        <w:rFonts w:hint="default"/>
      </w:rPr>
    </w:lvl>
    <w:lvl w:ilvl="6" w:tplc="54CC72D6">
      <w:numFmt w:val="bullet"/>
      <w:lvlText w:val="•"/>
      <w:lvlJc w:val="left"/>
      <w:pPr>
        <w:ind w:left="5766" w:hanging="361"/>
      </w:pPr>
      <w:rPr>
        <w:rFonts w:hint="default"/>
      </w:rPr>
    </w:lvl>
    <w:lvl w:ilvl="7" w:tplc="0B4011D6">
      <w:numFmt w:val="bullet"/>
      <w:lvlText w:val="•"/>
      <w:lvlJc w:val="left"/>
      <w:pPr>
        <w:ind w:left="6651" w:hanging="361"/>
      </w:pPr>
      <w:rPr>
        <w:rFonts w:hint="default"/>
      </w:rPr>
    </w:lvl>
    <w:lvl w:ilvl="8" w:tplc="9BEAEAFE">
      <w:numFmt w:val="bullet"/>
      <w:lvlText w:val="•"/>
      <w:lvlJc w:val="left"/>
      <w:pPr>
        <w:ind w:left="7535" w:hanging="361"/>
      </w:pPr>
      <w:rPr>
        <w:rFonts w:hint="default"/>
      </w:rPr>
    </w:lvl>
  </w:abstractNum>
  <w:abstractNum w:abstractNumId="14" w15:restartNumberingAfterBreak="0">
    <w:nsid w:val="74F811F3"/>
    <w:multiLevelType w:val="hybridMultilevel"/>
    <w:tmpl w:val="9DB25B96"/>
    <w:lvl w:ilvl="0" w:tplc="EE0CC6DA">
      <w:start w:val="1"/>
      <w:numFmt w:val="decimal"/>
      <w:lvlText w:val="%1"/>
      <w:lvlJc w:val="left"/>
      <w:pPr>
        <w:ind w:left="636" w:hanging="519"/>
      </w:pPr>
      <w:rPr>
        <w:rFonts w:ascii="Arial" w:eastAsia="Arial" w:hAnsi="Arial" w:cs="Arial" w:hint="default"/>
        <w:w w:val="100"/>
        <w:sz w:val="16"/>
        <w:szCs w:val="16"/>
      </w:rPr>
    </w:lvl>
    <w:lvl w:ilvl="1" w:tplc="0F105536">
      <w:numFmt w:val="bullet"/>
      <w:lvlText w:val="•"/>
      <w:lvlJc w:val="left"/>
      <w:pPr>
        <w:ind w:left="874" w:hanging="519"/>
      </w:pPr>
      <w:rPr>
        <w:rFonts w:hint="default"/>
      </w:rPr>
    </w:lvl>
    <w:lvl w:ilvl="2" w:tplc="78302BFA">
      <w:numFmt w:val="bullet"/>
      <w:lvlText w:val="•"/>
      <w:lvlJc w:val="left"/>
      <w:pPr>
        <w:ind w:left="1109" w:hanging="519"/>
      </w:pPr>
      <w:rPr>
        <w:rFonts w:hint="default"/>
      </w:rPr>
    </w:lvl>
    <w:lvl w:ilvl="3" w:tplc="7A3251DE">
      <w:numFmt w:val="bullet"/>
      <w:lvlText w:val="•"/>
      <w:lvlJc w:val="left"/>
      <w:pPr>
        <w:ind w:left="1344" w:hanging="519"/>
      </w:pPr>
      <w:rPr>
        <w:rFonts w:hint="default"/>
      </w:rPr>
    </w:lvl>
    <w:lvl w:ilvl="4" w:tplc="2856BA86">
      <w:numFmt w:val="bullet"/>
      <w:lvlText w:val="•"/>
      <w:lvlJc w:val="left"/>
      <w:pPr>
        <w:ind w:left="1579" w:hanging="519"/>
      </w:pPr>
      <w:rPr>
        <w:rFonts w:hint="default"/>
      </w:rPr>
    </w:lvl>
    <w:lvl w:ilvl="5" w:tplc="28F80632">
      <w:numFmt w:val="bullet"/>
      <w:lvlText w:val="•"/>
      <w:lvlJc w:val="left"/>
      <w:pPr>
        <w:ind w:left="1814" w:hanging="519"/>
      </w:pPr>
      <w:rPr>
        <w:rFonts w:hint="default"/>
      </w:rPr>
    </w:lvl>
    <w:lvl w:ilvl="6" w:tplc="0B0C4E0E">
      <w:numFmt w:val="bullet"/>
      <w:lvlText w:val="•"/>
      <w:lvlJc w:val="left"/>
      <w:pPr>
        <w:ind w:left="2049" w:hanging="519"/>
      </w:pPr>
      <w:rPr>
        <w:rFonts w:hint="default"/>
      </w:rPr>
    </w:lvl>
    <w:lvl w:ilvl="7" w:tplc="C7440A42">
      <w:numFmt w:val="bullet"/>
      <w:lvlText w:val="•"/>
      <w:lvlJc w:val="left"/>
      <w:pPr>
        <w:ind w:left="2284" w:hanging="519"/>
      </w:pPr>
      <w:rPr>
        <w:rFonts w:hint="default"/>
      </w:rPr>
    </w:lvl>
    <w:lvl w:ilvl="8" w:tplc="C3868E3A">
      <w:numFmt w:val="bullet"/>
      <w:lvlText w:val="•"/>
      <w:lvlJc w:val="left"/>
      <w:pPr>
        <w:ind w:left="2518" w:hanging="519"/>
      </w:pPr>
      <w:rPr>
        <w:rFonts w:hint="default"/>
      </w:rPr>
    </w:lvl>
  </w:abstractNum>
  <w:abstractNum w:abstractNumId="15" w15:restartNumberingAfterBreak="0">
    <w:nsid w:val="753B3AF4"/>
    <w:multiLevelType w:val="hybridMultilevel"/>
    <w:tmpl w:val="E0F001C4"/>
    <w:lvl w:ilvl="0" w:tplc="07C0A4E8">
      <w:start w:val="1"/>
      <w:numFmt w:val="decimal"/>
      <w:lvlText w:val="%1"/>
      <w:lvlJc w:val="left"/>
      <w:pPr>
        <w:ind w:left="401" w:hanging="284"/>
      </w:pPr>
      <w:rPr>
        <w:rFonts w:ascii="Arial" w:eastAsia="Arial" w:hAnsi="Arial" w:cs="Arial" w:hint="default"/>
        <w:w w:val="100"/>
        <w:sz w:val="16"/>
        <w:szCs w:val="16"/>
      </w:rPr>
    </w:lvl>
    <w:lvl w:ilvl="1" w:tplc="E132E58C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7F47014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3B741CF0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A6908E34">
      <w:numFmt w:val="bullet"/>
      <w:lvlText w:val="•"/>
      <w:lvlJc w:val="left"/>
      <w:pPr>
        <w:ind w:left="3961" w:hanging="284"/>
      </w:pPr>
      <w:rPr>
        <w:rFonts w:hint="default"/>
      </w:rPr>
    </w:lvl>
    <w:lvl w:ilvl="5" w:tplc="0B7AB022">
      <w:numFmt w:val="bullet"/>
      <w:lvlText w:val="•"/>
      <w:lvlJc w:val="left"/>
      <w:pPr>
        <w:ind w:left="4852" w:hanging="284"/>
      </w:pPr>
      <w:rPr>
        <w:rFonts w:hint="default"/>
      </w:rPr>
    </w:lvl>
    <w:lvl w:ilvl="6" w:tplc="8BB296AA">
      <w:numFmt w:val="bullet"/>
      <w:lvlText w:val="•"/>
      <w:lvlJc w:val="left"/>
      <w:pPr>
        <w:ind w:left="5742" w:hanging="284"/>
      </w:pPr>
      <w:rPr>
        <w:rFonts w:hint="default"/>
      </w:rPr>
    </w:lvl>
    <w:lvl w:ilvl="7" w:tplc="97E2634E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352C2BB0">
      <w:numFmt w:val="bullet"/>
      <w:lvlText w:val="•"/>
      <w:lvlJc w:val="left"/>
      <w:pPr>
        <w:ind w:left="7523" w:hanging="284"/>
      </w:pPr>
      <w:rPr>
        <w:rFonts w:hint="default"/>
      </w:rPr>
    </w:lvl>
  </w:abstractNum>
  <w:abstractNum w:abstractNumId="16" w15:restartNumberingAfterBreak="0">
    <w:nsid w:val="770D0932"/>
    <w:multiLevelType w:val="multilevel"/>
    <w:tmpl w:val="52260C30"/>
    <w:lvl w:ilvl="0">
      <w:start w:val="1"/>
      <w:numFmt w:val="decimal"/>
      <w:lvlText w:val="%1"/>
      <w:lvlJc w:val="left"/>
      <w:pPr>
        <w:ind w:left="514" w:hanging="396"/>
      </w:pPr>
      <w:rPr>
        <w:rFonts w:ascii="Arial" w:eastAsia="Arial" w:hAnsi="Arial" w:cs="Arial" w:hint="defaul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83" w:hanging="56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</w:rPr>
    </w:lvl>
    <w:lvl w:ilvl="3">
      <w:numFmt w:val="bullet"/>
      <w:lvlText w:val="•"/>
      <w:lvlJc w:val="left"/>
      <w:pPr>
        <w:ind w:left="2907" w:hanging="569"/>
      </w:pPr>
      <w:rPr>
        <w:rFonts w:hint="default"/>
      </w:rPr>
    </w:lvl>
    <w:lvl w:ilvl="4">
      <w:numFmt w:val="bullet"/>
      <w:lvlText w:val="•"/>
      <w:lvlJc w:val="left"/>
      <w:pPr>
        <w:ind w:left="3821" w:hanging="569"/>
      </w:pPr>
      <w:rPr>
        <w:rFonts w:hint="default"/>
      </w:rPr>
    </w:lvl>
    <w:lvl w:ilvl="5">
      <w:numFmt w:val="bullet"/>
      <w:lvlText w:val="•"/>
      <w:lvlJc w:val="left"/>
      <w:pPr>
        <w:ind w:left="4735" w:hanging="569"/>
      </w:pPr>
      <w:rPr>
        <w:rFonts w:hint="default"/>
      </w:rPr>
    </w:lvl>
    <w:lvl w:ilvl="6">
      <w:numFmt w:val="bullet"/>
      <w:lvlText w:val="•"/>
      <w:lvlJc w:val="left"/>
      <w:pPr>
        <w:ind w:left="5649" w:hanging="569"/>
      </w:pPr>
      <w:rPr>
        <w:rFonts w:hint="default"/>
      </w:rPr>
    </w:lvl>
    <w:lvl w:ilvl="7">
      <w:numFmt w:val="bullet"/>
      <w:lvlText w:val="•"/>
      <w:lvlJc w:val="left"/>
      <w:pPr>
        <w:ind w:left="6562" w:hanging="569"/>
      </w:pPr>
      <w:rPr>
        <w:rFonts w:hint="default"/>
      </w:rPr>
    </w:lvl>
    <w:lvl w:ilvl="8">
      <w:numFmt w:val="bullet"/>
      <w:lvlText w:val="•"/>
      <w:lvlJc w:val="left"/>
      <w:pPr>
        <w:ind w:left="7476" w:hanging="569"/>
      </w:pPr>
      <w:rPr>
        <w:rFonts w:hint="default"/>
      </w:rPr>
    </w:lvl>
  </w:abstractNum>
  <w:abstractNum w:abstractNumId="17" w15:restartNumberingAfterBreak="0">
    <w:nsid w:val="79F44C04"/>
    <w:multiLevelType w:val="hybridMultilevel"/>
    <w:tmpl w:val="4242427E"/>
    <w:lvl w:ilvl="0" w:tplc="E97E42C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3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11"/>
  </w:num>
  <w:num w:numId="15">
    <w:abstractNumId w:val="16"/>
  </w:num>
  <w:num w:numId="16">
    <w:abstractNumId w:val="6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C9"/>
    <w:rsid w:val="000164D5"/>
    <w:rsid w:val="000A7197"/>
    <w:rsid w:val="000D4A7C"/>
    <w:rsid w:val="00101071"/>
    <w:rsid w:val="00167A87"/>
    <w:rsid w:val="002851B2"/>
    <w:rsid w:val="00287C41"/>
    <w:rsid w:val="002C497B"/>
    <w:rsid w:val="002C7221"/>
    <w:rsid w:val="00310CAD"/>
    <w:rsid w:val="00331701"/>
    <w:rsid w:val="00344A4A"/>
    <w:rsid w:val="003900C1"/>
    <w:rsid w:val="003B12F9"/>
    <w:rsid w:val="004321E9"/>
    <w:rsid w:val="00456922"/>
    <w:rsid w:val="005A7776"/>
    <w:rsid w:val="005B1C68"/>
    <w:rsid w:val="00654035"/>
    <w:rsid w:val="00686671"/>
    <w:rsid w:val="00724553"/>
    <w:rsid w:val="007305E7"/>
    <w:rsid w:val="00743447"/>
    <w:rsid w:val="00762B3B"/>
    <w:rsid w:val="00772F42"/>
    <w:rsid w:val="007C57C2"/>
    <w:rsid w:val="007F2A70"/>
    <w:rsid w:val="008161D8"/>
    <w:rsid w:val="00822E24"/>
    <w:rsid w:val="00875DC9"/>
    <w:rsid w:val="0087705C"/>
    <w:rsid w:val="008E21E3"/>
    <w:rsid w:val="009116F3"/>
    <w:rsid w:val="00984B9E"/>
    <w:rsid w:val="009B443E"/>
    <w:rsid w:val="009D3EB3"/>
    <w:rsid w:val="009E7A94"/>
    <w:rsid w:val="009F2657"/>
    <w:rsid w:val="00A477A0"/>
    <w:rsid w:val="00A67175"/>
    <w:rsid w:val="00AA7E84"/>
    <w:rsid w:val="00B43397"/>
    <w:rsid w:val="00BC2264"/>
    <w:rsid w:val="00CD3DB6"/>
    <w:rsid w:val="00DC21BE"/>
    <w:rsid w:val="00E21706"/>
    <w:rsid w:val="00E9100B"/>
    <w:rsid w:val="00EC4CC4"/>
    <w:rsid w:val="00EE184A"/>
    <w:rsid w:val="00EF1C34"/>
    <w:rsid w:val="00F07917"/>
    <w:rsid w:val="00F73292"/>
    <w:rsid w:val="00F910E4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6F9F8F1-332A-42E9-ACA6-C175A557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875DC9"/>
    <w:pPr>
      <w:widowControl w:val="0"/>
      <w:autoSpaceDE w:val="0"/>
      <w:autoSpaceDN w:val="0"/>
      <w:spacing w:after="0" w:line="240" w:lineRule="auto"/>
      <w:ind w:left="118"/>
      <w:jc w:val="both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75DC9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75D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875DC9"/>
    <w:pPr>
      <w:widowControl w:val="0"/>
      <w:autoSpaceDE w:val="0"/>
      <w:autoSpaceDN w:val="0"/>
      <w:spacing w:before="98" w:after="0" w:line="240" w:lineRule="auto"/>
      <w:ind w:left="514" w:hanging="396"/>
    </w:pPr>
    <w:rPr>
      <w:rFonts w:ascii="Arial" w:eastAsia="Arial" w:hAnsi="Arial" w:cs="Arial"/>
      <w:sz w:val="20"/>
      <w:szCs w:val="20"/>
      <w:lang w:val="en-US"/>
    </w:rPr>
  </w:style>
  <w:style w:type="paragraph" w:styleId="21">
    <w:name w:val="toc 2"/>
    <w:basedOn w:val="a"/>
    <w:uiPriority w:val="39"/>
    <w:qFormat/>
    <w:rsid w:val="00875DC9"/>
    <w:pPr>
      <w:widowControl w:val="0"/>
      <w:autoSpaceDE w:val="0"/>
      <w:autoSpaceDN w:val="0"/>
      <w:spacing w:before="60" w:after="0" w:line="240" w:lineRule="auto"/>
      <w:ind w:left="1083" w:hanging="569"/>
    </w:pPr>
    <w:rPr>
      <w:rFonts w:ascii="Arial" w:eastAsia="Arial" w:hAnsi="Arial" w:cs="Arial"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875D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75DC9"/>
    <w:rPr>
      <w:rFonts w:ascii="Arial" w:eastAsia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875DC9"/>
    <w:pPr>
      <w:widowControl w:val="0"/>
      <w:autoSpaceDE w:val="0"/>
      <w:autoSpaceDN w:val="0"/>
      <w:spacing w:after="0" w:line="240" w:lineRule="auto"/>
      <w:ind w:left="459" w:hanging="341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875DC9"/>
    <w:pPr>
      <w:widowControl w:val="0"/>
      <w:autoSpaceDE w:val="0"/>
      <w:autoSpaceDN w:val="0"/>
      <w:spacing w:before="56" w:after="0" w:line="240" w:lineRule="auto"/>
      <w:jc w:val="center"/>
    </w:pPr>
    <w:rPr>
      <w:rFonts w:ascii="Arial" w:eastAsia="Arial" w:hAnsi="Arial" w:cs="Arial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7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45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toc 3"/>
    <w:basedOn w:val="a"/>
    <w:next w:val="a"/>
    <w:autoRedefine/>
    <w:uiPriority w:val="39"/>
    <w:semiHidden/>
    <w:unhideWhenUsed/>
    <w:rsid w:val="00724553"/>
    <w:pPr>
      <w:spacing w:after="100"/>
      <w:ind w:left="440"/>
    </w:pPr>
  </w:style>
  <w:style w:type="paragraph" w:styleId="a8">
    <w:name w:val="footer"/>
    <w:basedOn w:val="a"/>
    <w:link w:val="a9"/>
    <w:unhideWhenUsed/>
    <w:rsid w:val="0072455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9">
    <w:name w:val="Нижний колонтитул Знак"/>
    <w:basedOn w:val="a0"/>
    <w:link w:val="a8"/>
    <w:rsid w:val="00724553"/>
    <w:rPr>
      <w:rFonts w:ascii="Arial" w:eastAsia="Arial" w:hAnsi="Arial" w:cs="Arial"/>
      <w:lang w:val="en-US"/>
    </w:rPr>
  </w:style>
  <w:style w:type="paragraph" w:styleId="aa">
    <w:name w:val="Subtitle"/>
    <w:basedOn w:val="a"/>
    <w:link w:val="ab"/>
    <w:qFormat/>
    <w:rsid w:val="0072455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Подзаголовок Знак"/>
    <w:basedOn w:val="a0"/>
    <w:link w:val="aa"/>
    <w:rsid w:val="00724553"/>
    <w:rPr>
      <w:rFonts w:ascii="Times New Roman" w:eastAsia="Times New Roman" w:hAnsi="Times New Roman" w:cs="Times New Roman"/>
      <w:sz w:val="32"/>
      <w:szCs w:val="24"/>
    </w:rPr>
  </w:style>
  <w:style w:type="character" w:styleId="ac">
    <w:name w:val="Hyperlink"/>
    <w:basedOn w:val="a0"/>
    <w:uiPriority w:val="99"/>
    <w:unhideWhenUsed/>
    <w:rsid w:val="0072455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98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4B9E"/>
  </w:style>
  <w:style w:type="paragraph" w:customStyle="1" w:styleId="Default">
    <w:name w:val="Default"/>
    <w:rsid w:val="009E7A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4321E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321E9"/>
  </w:style>
  <w:style w:type="paragraph" w:styleId="24">
    <w:name w:val="Body Text 2"/>
    <w:basedOn w:val="a"/>
    <w:link w:val="25"/>
    <w:uiPriority w:val="99"/>
    <w:semiHidden/>
    <w:unhideWhenUsed/>
    <w:rsid w:val="000D4A7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D4A7C"/>
  </w:style>
  <w:style w:type="paragraph" w:styleId="30">
    <w:name w:val="Body Text 3"/>
    <w:basedOn w:val="a"/>
    <w:link w:val="31"/>
    <w:uiPriority w:val="99"/>
    <w:semiHidden/>
    <w:unhideWhenUsed/>
    <w:rsid w:val="00A6717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67175"/>
    <w:rPr>
      <w:sz w:val="16"/>
      <w:szCs w:val="16"/>
    </w:rPr>
  </w:style>
  <w:style w:type="paragraph" w:customStyle="1" w:styleId="Pa15">
    <w:name w:val="Pa15"/>
    <w:basedOn w:val="a"/>
    <w:next w:val="a"/>
    <w:uiPriority w:val="99"/>
    <w:rsid w:val="00310CAD"/>
    <w:pPr>
      <w:autoSpaceDE w:val="0"/>
      <w:autoSpaceDN w:val="0"/>
      <w:adjustRightInd w:val="0"/>
      <w:spacing w:after="0" w:line="221" w:lineRule="atLeast"/>
    </w:pPr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tif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A2E2-3E4A-4144-B998-685FC2D6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23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Patoncert</cp:lastModifiedBy>
  <cp:revision>26</cp:revision>
  <dcterms:created xsi:type="dcterms:W3CDTF">2017-09-27T18:23:00Z</dcterms:created>
  <dcterms:modified xsi:type="dcterms:W3CDTF">2018-04-23T07:46:00Z</dcterms:modified>
</cp:coreProperties>
</file>